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8FBE" w14:textId="5B1E0FD8" w:rsidR="002F7016" w:rsidRPr="002F7016" w:rsidRDefault="002F7016" w:rsidP="002F7016">
      <w:pPr>
        <w:pStyle w:val="CoverSheet"/>
        <w:pBdr>
          <w:top w:val="single" w:sz="4" w:space="0" w:color="auto"/>
          <w:left w:val="single" w:sz="4" w:space="4" w:color="auto"/>
          <w:bottom w:val="single" w:sz="4" w:space="4" w:color="auto"/>
          <w:right w:val="single" w:sz="4" w:space="4" w:color="auto"/>
        </w:pBdr>
        <w:spacing w:before="260" w:line="264" w:lineRule="auto"/>
        <w:jc w:val="center"/>
        <w:rPr>
          <w:rFonts w:ascii="DM Sans" w:hAnsi="DM Sans"/>
          <w:sz w:val="18"/>
          <w:szCs w:val="18"/>
          <w:lang w:val="fr"/>
        </w:rPr>
      </w:pPr>
      <w:bookmarkStart w:id="0" w:name="_Hlk501705204"/>
      <w:r w:rsidRPr="002F7016">
        <w:rPr>
          <w:rFonts w:ascii="DM Sans" w:hAnsi="DM Sans"/>
          <w:sz w:val="18"/>
          <w:szCs w:val="18"/>
          <w:lang w:val="fr"/>
        </w:rPr>
        <w:t>Ce document a été établi en collaboration avec le</w:t>
      </w:r>
      <w:r>
        <w:rPr>
          <w:rFonts w:ascii="DM Sans" w:hAnsi="DM Sans"/>
          <w:sz w:val="18"/>
          <w:szCs w:val="18"/>
          <w:lang w:val="fr"/>
        </w:rPr>
        <w:t xml:space="preserve"> </w:t>
      </w:r>
      <w:r>
        <w:rPr>
          <w:rFonts w:ascii="DM Sans" w:hAnsi="DM Sans"/>
          <w:sz w:val="18"/>
          <w:szCs w:val="18"/>
          <w:lang w:val="fr"/>
        </w:rPr>
        <w:br/>
      </w:r>
      <w:r w:rsidRPr="002F7016">
        <w:rPr>
          <w:rFonts w:ascii="DM Sans" w:hAnsi="DM Sans"/>
          <w:sz w:val="18"/>
          <w:szCs w:val="18"/>
          <w:lang w:val="fr"/>
        </w:rPr>
        <w:t xml:space="preserve">cabinet d'avocats </w:t>
      </w:r>
      <w:proofErr w:type="spellStart"/>
      <w:r w:rsidRPr="002F7016">
        <w:rPr>
          <w:rFonts w:ascii="DM Sans" w:hAnsi="DM Sans"/>
          <w:sz w:val="18"/>
          <w:szCs w:val="18"/>
          <w:lang w:val="fr"/>
        </w:rPr>
        <w:t>Schoups</w:t>
      </w:r>
      <w:proofErr w:type="spellEnd"/>
      <w:r w:rsidRPr="002F7016">
        <w:rPr>
          <w:rFonts w:ascii="DM Sans" w:hAnsi="DM Sans"/>
          <w:sz w:val="18"/>
          <w:szCs w:val="18"/>
          <w:lang w:val="fr"/>
        </w:rPr>
        <w:t xml:space="preserve">, </w:t>
      </w:r>
      <w:hyperlink r:id="rId8" w:history="1">
        <w:r w:rsidRPr="002F7016">
          <w:rPr>
            <w:rStyle w:val="Lienhypertexte"/>
            <w:rFonts w:ascii="DM Sans" w:hAnsi="DM Sans"/>
            <w:sz w:val="18"/>
            <w:szCs w:val="18"/>
            <w:lang w:val="fr"/>
          </w:rPr>
          <w:t>www.schoups.be</w:t>
        </w:r>
      </w:hyperlink>
    </w:p>
    <w:bookmarkEnd w:id="0"/>
    <w:p w14:paraId="5CBA0CFC" w14:textId="77777777" w:rsidR="002F7016" w:rsidRPr="002F7016" w:rsidRDefault="002F7016" w:rsidP="002F7016">
      <w:pPr>
        <w:pStyle w:val="CoverSheet"/>
        <w:spacing w:before="260" w:line="264" w:lineRule="auto"/>
        <w:jc w:val="both"/>
        <w:rPr>
          <w:rFonts w:ascii="DM Sans" w:hAnsi="DM Sans"/>
          <w:sz w:val="18"/>
          <w:szCs w:val="18"/>
          <w:lang w:val="fr-FR"/>
        </w:rPr>
      </w:pPr>
    </w:p>
    <w:p w14:paraId="790DE23D" w14:textId="4CF4DB1A" w:rsidR="002F7016" w:rsidRPr="002F7016" w:rsidRDefault="002F7016" w:rsidP="002F7016">
      <w:pPr>
        <w:pStyle w:val="CoverSheet"/>
        <w:pBdr>
          <w:top w:val="single" w:sz="4" w:space="1" w:color="auto"/>
          <w:bottom w:val="single" w:sz="4" w:space="1" w:color="auto"/>
        </w:pBdr>
        <w:spacing w:before="260" w:line="264" w:lineRule="auto"/>
        <w:ind w:right="55"/>
        <w:jc w:val="center"/>
        <w:rPr>
          <w:rFonts w:ascii="DM Sans" w:hAnsi="DM Sans"/>
          <w:b/>
          <w:bCs/>
          <w:caps/>
          <w:sz w:val="32"/>
          <w:szCs w:val="32"/>
          <w:lang w:val="fr-FR"/>
        </w:rPr>
      </w:pPr>
      <w:r w:rsidRPr="002F7016">
        <w:rPr>
          <w:rFonts w:ascii="DM Sans" w:hAnsi="DM Sans"/>
          <w:b/>
          <w:bCs/>
          <w:caps/>
          <w:sz w:val="32"/>
          <w:szCs w:val="32"/>
          <w:lang w:val="fr"/>
        </w:rPr>
        <w:t>Note d’information de protection des données</w:t>
      </w:r>
    </w:p>
    <w:p w14:paraId="24AD2E8E" w14:textId="17EF9BF3" w:rsidR="002F7016" w:rsidRPr="002F7016" w:rsidRDefault="0076479E" w:rsidP="002F7016">
      <w:pPr>
        <w:pStyle w:val="CoverSheet"/>
        <w:pBdr>
          <w:top w:val="single" w:sz="4" w:space="1" w:color="auto"/>
          <w:bottom w:val="single" w:sz="4" w:space="1" w:color="auto"/>
        </w:pBdr>
        <w:spacing w:before="260" w:line="264" w:lineRule="auto"/>
        <w:ind w:right="55"/>
        <w:jc w:val="center"/>
        <w:rPr>
          <w:rFonts w:ascii="DM Sans" w:hAnsi="DM Sans"/>
          <w:sz w:val="28"/>
          <w:szCs w:val="28"/>
          <w:lang w:val="fr-FR"/>
        </w:rPr>
      </w:pPr>
      <w:r w:rsidRPr="0076479E">
        <w:rPr>
          <w:rFonts w:ascii="DM Sans" w:hAnsi="DM Sans"/>
          <w:sz w:val="28"/>
          <w:szCs w:val="28"/>
          <w:lang w:val="fr"/>
        </w:rPr>
        <w:t>DELHEZ SYSTEMES</w:t>
      </w:r>
      <w:r>
        <w:rPr>
          <w:rFonts w:ascii="DM Sans" w:hAnsi="DM Sans"/>
          <w:sz w:val="28"/>
          <w:szCs w:val="28"/>
          <w:lang w:val="fr"/>
        </w:rPr>
        <w:t xml:space="preserve"> SA</w:t>
      </w:r>
    </w:p>
    <w:p w14:paraId="710900A1" w14:textId="77777777" w:rsidR="002F7016" w:rsidRPr="002F7016" w:rsidRDefault="002F7016" w:rsidP="002F7016">
      <w:pPr>
        <w:pStyle w:val="Corpsdetexte"/>
        <w:spacing w:before="260" w:after="0" w:line="264" w:lineRule="auto"/>
        <w:jc w:val="both"/>
        <w:rPr>
          <w:rFonts w:ascii="DM Sans" w:eastAsia="MS Mincho" w:hAnsi="DM Sans"/>
          <w:sz w:val="18"/>
          <w:szCs w:val="18"/>
          <w:lang w:val="fr-FR"/>
        </w:rPr>
      </w:pPr>
    </w:p>
    <w:p w14:paraId="016A20D8" w14:textId="77777777" w:rsidR="002F7016" w:rsidRPr="007E0A6E" w:rsidRDefault="002F7016" w:rsidP="007E0A6E">
      <w:pPr>
        <w:pStyle w:val="Titre1"/>
        <w:numPr>
          <w:ilvl w:val="0"/>
          <w:numId w:val="40"/>
        </w:numPr>
        <w:tabs>
          <w:tab w:val="num" w:pos="357"/>
        </w:tabs>
        <w:jc w:val="both"/>
        <w:rPr>
          <w:sz w:val="20"/>
          <w:szCs w:val="20"/>
        </w:rPr>
      </w:pPr>
      <w:bookmarkStart w:id="1" w:name="_Toc501023641"/>
      <w:r w:rsidRPr="007E0A6E">
        <w:rPr>
          <w:sz w:val="20"/>
          <w:szCs w:val="20"/>
        </w:rPr>
        <w:t>Introduction</w:t>
      </w:r>
      <w:bookmarkEnd w:id="1"/>
    </w:p>
    <w:p w14:paraId="5F7AB7CA" w14:textId="1D519AD3" w:rsidR="002F7016" w:rsidRPr="002F7016" w:rsidRDefault="0076479E"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76479E">
        <w:rPr>
          <w:rFonts w:ascii="DM Sans" w:hAnsi="DM Sans"/>
          <w:b/>
          <w:bCs/>
          <w:color w:val="auto"/>
          <w:sz w:val="18"/>
          <w:szCs w:val="18"/>
          <w:lang w:val="fr" w:eastAsia="nl-BE"/>
        </w:rPr>
        <w:t>Delhez Systemes SA</w:t>
      </w:r>
      <w:r w:rsidR="002F7016" w:rsidRPr="002F7016">
        <w:rPr>
          <w:rFonts w:ascii="DM Sans" w:hAnsi="DM Sans"/>
          <w:color w:val="auto"/>
          <w:sz w:val="18"/>
          <w:szCs w:val="18"/>
          <w:lang w:val="fr" w:eastAsia="nl-BE"/>
        </w:rPr>
        <w:t xml:space="preserve"> dont le siège social est sis à </w:t>
      </w:r>
      <w:r w:rsidRPr="0076479E">
        <w:rPr>
          <w:rFonts w:ascii="DM Sans" w:hAnsi="DM Sans"/>
          <w:b/>
          <w:bCs/>
          <w:color w:val="auto"/>
          <w:sz w:val="18"/>
          <w:szCs w:val="18"/>
          <w:lang w:val="fr" w:eastAsia="nl-BE"/>
        </w:rPr>
        <w:t>Chemin de Xhénorie 3,4890 Thimister</w:t>
      </w:r>
      <w:r w:rsidR="002F7016" w:rsidRPr="002F7016">
        <w:rPr>
          <w:rFonts w:ascii="DM Sans" w:hAnsi="DM Sans"/>
          <w:color w:val="auto"/>
          <w:sz w:val="18"/>
          <w:szCs w:val="18"/>
          <w:lang w:val="fr" w:eastAsia="nl-BE"/>
        </w:rPr>
        <w:t xml:space="preserve"> et inscrit dans la Banque Carrefour des Entreprises sous le numéro d'entreprise </w:t>
      </w:r>
      <w:r w:rsidRPr="0076479E">
        <w:rPr>
          <w:rFonts w:ascii="DM Sans" w:hAnsi="DM Sans"/>
          <w:b/>
          <w:bCs/>
          <w:color w:val="auto"/>
          <w:sz w:val="18"/>
          <w:szCs w:val="18"/>
          <w:lang w:val="nl-NL" w:eastAsia="nl-BE"/>
        </w:rPr>
        <w:t>BE 0466 938 697</w:t>
      </w:r>
      <w:r w:rsidR="002F7016" w:rsidRPr="002F7016">
        <w:rPr>
          <w:rFonts w:ascii="DM Sans" w:hAnsi="DM Sans"/>
          <w:color w:val="auto"/>
          <w:sz w:val="18"/>
          <w:szCs w:val="18"/>
          <w:lang w:val="fr" w:eastAsia="nl-BE"/>
        </w:rPr>
        <w:t xml:space="preserve">, accorde une grande importance à la collecte et au traitement sûr, transparent et confidentiel de vos données à caractère personnel. Nous voulons en particulier protéger les données de nos clients, sous-traitants et fournisseurs, notamment, contre les pertes, violations, erreurs, accès non autorisés ou traitements non autorisés. </w:t>
      </w:r>
    </w:p>
    <w:p w14:paraId="01E99881"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Par cette note d’information de protection des données, nous voulons vous informer de la collecte et du traitement de vos données à caractère personnel.</w:t>
      </w:r>
    </w:p>
    <w:p w14:paraId="798C3CD0"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Nous vous demandons de lire attentivement cette note d’information de protection des données, puisqu'il contient des informations importantes sur la manière dont nous traitons vos données à caractère personnel et la raison pour laquelle nous le faisons.</w:t>
      </w:r>
    </w:p>
    <w:p w14:paraId="1406015C"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En communiquant vos données à caractère personnel, vous déclarez explicitement avoir pris connaissance de cette note d’information de protection des données et vous acceptez explicitement le contenu ainsi que le traitement lui-même. </w:t>
      </w:r>
    </w:p>
    <w:p w14:paraId="456EF253" w14:textId="77777777" w:rsidR="002F7016" w:rsidRPr="007E0A6E" w:rsidRDefault="002F7016" w:rsidP="007E0A6E">
      <w:pPr>
        <w:pStyle w:val="Titre1"/>
        <w:numPr>
          <w:ilvl w:val="0"/>
          <w:numId w:val="40"/>
        </w:numPr>
        <w:tabs>
          <w:tab w:val="num" w:pos="357"/>
        </w:tabs>
        <w:jc w:val="both"/>
        <w:rPr>
          <w:sz w:val="20"/>
          <w:szCs w:val="20"/>
        </w:rPr>
      </w:pPr>
      <w:bookmarkStart w:id="2" w:name="_Ref255744229"/>
      <w:r w:rsidRPr="007E0A6E">
        <w:rPr>
          <w:sz w:val="20"/>
          <w:szCs w:val="20"/>
        </w:rPr>
        <w:t>Champ d'application</w:t>
      </w:r>
      <w:bookmarkEnd w:id="2"/>
    </w:p>
    <w:p w14:paraId="4C533411"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Cette note d’information de protection des données concerne tous les services fournis par nous et plus généralement toutes les activités que nous exerçons. </w:t>
      </w:r>
    </w:p>
    <w:p w14:paraId="2F0148D1" w14:textId="77777777" w:rsidR="002F7016" w:rsidRPr="007E0A6E" w:rsidRDefault="002F7016" w:rsidP="007E0A6E">
      <w:pPr>
        <w:pStyle w:val="Titre1"/>
        <w:numPr>
          <w:ilvl w:val="0"/>
          <w:numId w:val="40"/>
        </w:numPr>
        <w:tabs>
          <w:tab w:val="num" w:pos="357"/>
        </w:tabs>
        <w:jc w:val="both"/>
        <w:rPr>
          <w:sz w:val="20"/>
          <w:szCs w:val="20"/>
        </w:rPr>
      </w:pPr>
      <w:bookmarkStart w:id="3" w:name="_Toc501023643"/>
      <w:r w:rsidRPr="007E0A6E">
        <w:rPr>
          <w:sz w:val="20"/>
          <w:szCs w:val="20"/>
        </w:rPr>
        <w:t>Responsable du traitement et ses engagements</w:t>
      </w:r>
      <w:bookmarkEnd w:id="3"/>
    </w:p>
    <w:p w14:paraId="5F534F31" w14:textId="6EAABA61" w:rsidR="002F7016" w:rsidRPr="002F7016" w:rsidRDefault="0076479E" w:rsidP="002F7016">
      <w:pPr>
        <w:rPr>
          <w:rFonts w:eastAsia="Times New Roman"/>
          <w:lang w:val="fr" w:eastAsia="nl-BE"/>
        </w:rPr>
      </w:pPr>
      <w:bookmarkStart w:id="4" w:name="_Toc13619625"/>
      <w:bookmarkStart w:id="5" w:name="_Ref57103618"/>
      <w:r w:rsidRPr="0076479E">
        <w:rPr>
          <w:b/>
          <w:bCs/>
          <w:lang w:val="fr" w:eastAsia="nl-BE"/>
        </w:rPr>
        <w:t xml:space="preserve">Delhez </w:t>
      </w:r>
      <w:proofErr w:type="spellStart"/>
      <w:r w:rsidRPr="0076479E">
        <w:rPr>
          <w:b/>
          <w:bCs/>
          <w:lang w:val="fr" w:eastAsia="nl-BE"/>
        </w:rPr>
        <w:t>Systemes</w:t>
      </w:r>
      <w:proofErr w:type="spellEnd"/>
      <w:r w:rsidRPr="0076479E">
        <w:rPr>
          <w:b/>
          <w:bCs/>
          <w:lang w:val="fr" w:eastAsia="nl-BE"/>
        </w:rPr>
        <w:t xml:space="preserve"> SA</w:t>
      </w:r>
      <w:r w:rsidRPr="002F7016">
        <w:rPr>
          <w:lang w:val="fr" w:eastAsia="nl-BE"/>
        </w:rPr>
        <w:t xml:space="preserve"> </w:t>
      </w:r>
      <w:r w:rsidR="002F7016" w:rsidRPr="002F7016">
        <w:rPr>
          <w:rFonts w:eastAsia="Times New Roman"/>
          <w:lang w:val="fr" w:eastAsia="nl-BE"/>
        </w:rPr>
        <w:t>dont le siège social est sis à</w:t>
      </w:r>
      <w:r w:rsidRPr="0076479E">
        <w:rPr>
          <w:b/>
          <w:bCs/>
          <w:lang w:val="fr" w:eastAsia="nl-BE"/>
        </w:rPr>
        <w:t xml:space="preserve"> </w:t>
      </w:r>
      <w:r w:rsidRPr="0076479E">
        <w:rPr>
          <w:b/>
          <w:bCs/>
          <w:lang w:val="fr" w:eastAsia="nl-BE"/>
        </w:rPr>
        <w:t xml:space="preserve">Chemin de </w:t>
      </w:r>
      <w:proofErr w:type="spellStart"/>
      <w:r w:rsidRPr="0076479E">
        <w:rPr>
          <w:b/>
          <w:bCs/>
          <w:lang w:val="fr" w:eastAsia="nl-BE"/>
        </w:rPr>
        <w:t>Xhénorie</w:t>
      </w:r>
      <w:proofErr w:type="spellEnd"/>
      <w:r w:rsidRPr="0076479E">
        <w:rPr>
          <w:b/>
          <w:bCs/>
          <w:lang w:val="fr" w:eastAsia="nl-BE"/>
        </w:rPr>
        <w:t xml:space="preserve"> 3,4890 Thimister</w:t>
      </w:r>
      <w:r w:rsidRPr="002F7016">
        <w:rPr>
          <w:lang w:val="fr" w:eastAsia="nl-BE"/>
        </w:rPr>
        <w:t xml:space="preserve"> </w:t>
      </w:r>
      <w:r w:rsidR="002F7016" w:rsidRPr="002F7016">
        <w:rPr>
          <w:rFonts w:eastAsia="Times New Roman"/>
          <w:lang w:val="fr" w:eastAsia="nl-BE"/>
        </w:rPr>
        <w:t xml:space="preserve">et ayant comme numéro d'entreprise </w:t>
      </w:r>
      <w:r w:rsidRPr="0076479E">
        <w:rPr>
          <w:b/>
          <w:bCs/>
          <w:lang w:eastAsia="nl-BE"/>
        </w:rPr>
        <w:t>BE 0466 938 697</w:t>
      </w:r>
      <w:r w:rsidR="002F7016" w:rsidRPr="002F7016">
        <w:rPr>
          <w:rFonts w:eastAsia="Times New Roman"/>
          <w:highlight w:val="yellow"/>
          <w:lang w:val="fr" w:eastAsia="nl-BE"/>
        </w:rPr>
        <w:t>,</w:t>
      </w:r>
      <w:r w:rsidR="002F7016" w:rsidRPr="002F7016">
        <w:rPr>
          <w:rFonts w:eastAsia="Times New Roman"/>
          <w:lang w:val="fr" w:eastAsia="nl-BE"/>
        </w:rPr>
        <w:t xml:space="preserve"> est le responsable de traitement de vos données à caractère personnel. </w:t>
      </w:r>
    </w:p>
    <w:p w14:paraId="1A11FFC4" w14:textId="77777777" w:rsidR="002F7016" w:rsidRPr="002F7016" w:rsidRDefault="002F7016" w:rsidP="002F7016">
      <w:pPr>
        <w:rPr>
          <w:rFonts w:eastAsia="Times New Roman"/>
          <w:lang w:val="fr" w:eastAsia="nl-BE"/>
        </w:rPr>
      </w:pPr>
      <w:r w:rsidRPr="002F7016">
        <w:rPr>
          <w:rFonts w:eastAsia="Times New Roman"/>
          <w:lang w:val="fr" w:eastAsia="nl-BE"/>
        </w:rPr>
        <w:lastRenderedPageBreak/>
        <w:t>Dans la collecte et le traitement de vos données à caractère personnel, nous respectons la législation belge en matière de protection des données à caractère personnel, ainsi que le règlement général de la protection des données (RGPD) depuis son entrée en vigueur le 25 mai 2018.</w:t>
      </w:r>
    </w:p>
    <w:p w14:paraId="3F8DCA6F" w14:textId="77777777" w:rsidR="002F7016" w:rsidRPr="007E0A6E" w:rsidRDefault="002F7016" w:rsidP="007E0A6E">
      <w:pPr>
        <w:pStyle w:val="Titre1"/>
        <w:numPr>
          <w:ilvl w:val="0"/>
          <w:numId w:val="40"/>
        </w:numPr>
        <w:tabs>
          <w:tab w:val="num" w:pos="357"/>
        </w:tabs>
        <w:jc w:val="both"/>
        <w:rPr>
          <w:sz w:val="20"/>
          <w:szCs w:val="20"/>
        </w:rPr>
      </w:pPr>
      <w:bookmarkStart w:id="6" w:name="_Toc501023644"/>
      <w:bookmarkStart w:id="7" w:name="_Ref256612771"/>
      <w:r w:rsidRPr="007E0A6E">
        <w:rPr>
          <w:sz w:val="20"/>
          <w:szCs w:val="20"/>
        </w:rPr>
        <w:t>Données à caractère personnel</w:t>
      </w:r>
      <w:bookmarkEnd w:id="6"/>
      <w:bookmarkEnd w:id="7"/>
    </w:p>
    <w:p w14:paraId="203C3C35" w14:textId="26BD15AC" w:rsidR="002F7016" w:rsidRPr="007E0A6E" w:rsidRDefault="002F7016" w:rsidP="007E0A6E">
      <w:pPr>
        <w:rPr>
          <w:rFonts w:eastAsia="Times New Roman"/>
          <w:lang w:val="fr" w:eastAsia="nl-BE"/>
        </w:rPr>
      </w:pPr>
      <w:bookmarkStart w:id="8" w:name="_Ref257206927"/>
      <w:r w:rsidRPr="002F7016">
        <w:rPr>
          <w:rFonts w:eastAsia="Times New Roman"/>
          <w:lang w:val="fr" w:eastAsia="nl-BE"/>
        </w:rPr>
        <w:t xml:space="preserve">Selon vos activités et le rapport entretenu avec notre entreprise, vous nous communiquerez les données à caractère personnel suivantes : vos données d'identité et vos coordonnées (nom, titre, adresse, adresse e-mail, numéro de téléphone, GSM). Pour certaines obligations légales particulières (enregistrement électronique des présences, 30bis déclaration des travaux), il est possible que vous deviez nous fournir des données supplémentaires afin d'enregistrer vos présences (comme les données E-ID, numéro </w:t>
      </w:r>
      <w:proofErr w:type="spellStart"/>
      <w:r w:rsidRPr="002F7016">
        <w:rPr>
          <w:rFonts w:eastAsia="Times New Roman"/>
          <w:lang w:val="fr" w:eastAsia="nl-BE"/>
        </w:rPr>
        <w:t>Limosa</w:t>
      </w:r>
      <w:proofErr w:type="spellEnd"/>
      <w:r w:rsidRPr="002F7016">
        <w:rPr>
          <w:rFonts w:eastAsia="Times New Roman"/>
          <w:lang w:val="fr" w:eastAsia="nl-BE"/>
        </w:rPr>
        <w:t>).</w:t>
      </w:r>
      <w:r w:rsidRPr="002F7016">
        <w:rPr>
          <w:i/>
          <w:iCs/>
          <w:highlight w:val="yellow"/>
          <w:lang w:val="fr" w:eastAsia="nl-BE"/>
        </w:rPr>
        <w:t xml:space="preserve"> </w:t>
      </w:r>
    </w:p>
    <w:bookmarkEnd w:id="4"/>
    <w:bookmarkEnd w:id="5"/>
    <w:bookmarkEnd w:id="8"/>
    <w:p w14:paraId="41DE802A"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Nous nous permettons de vous vous signaler que vous portez la responsabilité pour toutes les données que vous nous fournissez et nous comptons sur leur exactitude. Si vos données ne sont plus à jour, nous vous demandons de nous en informer immédiatement. </w:t>
      </w:r>
    </w:p>
    <w:p w14:paraId="0FE7ACF8"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Vous n'êtes pas obligé de communiquer vos données à caractère personnel, mais comprenez qu'il sera impossible d'offrir certains services ou de collaborer si vous ne consentez pas à la collecte et au traitement de certaines données.</w:t>
      </w:r>
    </w:p>
    <w:p w14:paraId="45E3542D" w14:textId="77777777" w:rsidR="002F7016" w:rsidRPr="007E0A6E" w:rsidRDefault="002F7016" w:rsidP="007E0A6E">
      <w:pPr>
        <w:pStyle w:val="Titre1"/>
        <w:numPr>
          <w:ilvl w:val="0"/>
          <w:numId w:val="40"/>
        </w:numPr>
        <w:tabs>
          <w:tab w:val="num" w:pos="357"/>
        </w:tabs>
        <w:jc w:val="both"/>
        <w:rPr>
          <w:sz w:val="20"/>
          <w:szCs w:val="20"/>
        </w:rPr>
      </w:pPr>
      <w:r w:rsidRPr="007E0A6E">
        <w:rPr>
          <w:sz w:val="20"/>
          <w:szCs w:val="20"/>
        </w:rPr>
        <w:t xml:space="preserve"> </w:t>
      </w:r>
      <w:bookmarkStart w:id="9" w:name="_Toc501023645"/>
      <w:r w:rsidRPr="007E0A6E">
        <w:rPr>
          <w:sz w:val="20"/>
          <w:szCs w:val="20"/>
        </w:rPr>
        <w:t>Les finalités du traitement et la base juridique</w:t>
      </w:r>
      <w:bookmarkEnd w:id="9"/>
    </w:p>
    <w:p w14:paraId="3D211106" w14:textId="07F4D055" w:rsidR="002F7016" w:rsidRPr="007E0A6E" w:rsidRDefault="002F7016" w:rsidP="007E0A6E">
      <w:pPr>
        <w:pStyle w:val="Titre2"/>
        <w:numPr>
          <w:ilvl w:val="1"/>
          <w:numId w:val="40"/>
        </w:numPr>
        <w:spacing w:before="260" w:after="0"/>
        <w:ind w:left="792" w:hanging="432"/>
        <w:jc w:val="both"/>
        <w:rPr>
          <w:rFonts w:ascii="DM Sans" w:hAnsi="DM Sans"/>
          <w:color w:val="auto"/>
          <w:sz w:val="18"/>
          <w:szCs w:val="18"/>
        </w:rPr>
      </w:pPr>
      <w:r w:rsidRPr="007E0A6E">
        <w:rPr>
          <w:rFonts w:ascii="DM Sans" w:hAnsi="DM Sans"/>
          <w:color w:val="auto"/>
          <w:sz w:val="18"/>
          <w:szCs w:val="18"/>
        </w:rPr>
        <w:t>Données du client</w:t>
      </w:r>
    </w:p>
    <w:p w14:paraId="3896E261" w14:textId="1D9A05F2"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Dans le cadre de nos services et de nos activités, nous collectons et traitons les données d'identité et les coordonnées de nos clients et des commettants, de leur personnel, collaborateurs, préposés et toute autre personne de contact utile. Les finalités de ces traitements sont l'exécution des accords avec nos clients, la gestion des clients, la comptabilité et les activités de prospection directe, tel que l'envoi d'informations promotionnelles ou commerciales. Les bases juridiques sont l'exécution d'un contrat, le respect d'obligations légales et réglementaires (tel que la déclaration de travaux 30 bis) et/ou notre intérêt légitime. </w:t>
      </w:r>
    </w:p>
    <w:p w14:paraId="0F777CDB" w14:textId="77777777" w:rsidR="002F7016" w:rsidRPr="007E0A6E" w:rsidRDefault="002F7016" w:rsidP="007E0A6E">
      <w:pPr>
        <w:pStyle w:val="Titre2"/>
        <w:numPr>
          <w:ilvl w:val="1"/>
          <w:numId w:val="40"/>
        </w:numPr>
        <w:spacing w:before="260" w:after="0"/>
        <w:ind w:left="792" w:hanging="432"/>
        <w:jc w:val="both"/>
        <w:rPr>
          <w:rFonts w:ascii="DM Sans" w:hAnsi="DM Sans"/>
          <w:color w:val="auto"/>
          <w:sz w:val="18"/>
          <w:szCs w:val="18"/>
        </w:rPr>
      </w:pPr>
      <w:r w:rsidRPr="007E0A6E">
        <w:rPr>
          <w:rFonts w:ascii="DM Sans" w:hAnsi="DM Sans"/>
          <w:color w:val="auto"/>
          <w:sz w:val="18"/>
          <w:szCs w:val="18"/>
        </w:rPr>
        <w:t xml:space="preserve">Données des fournisseurs et sous-traitants </w:t>
      </w:r>
    </w:p>
    <w:p w14:paraId="75FD9A53" w14:textId="16DDC9E8" w:rsid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Nous collectons et traitons les données d'identité et les coordonnées de nos fournisseurs et sous-traitants, ainsi que de leurs éventuels (sub)sous-traitant(s), de leur personnel, collaborateurs, préposés et toute autre personne de contact utile. Les finalités de ces traitements sont l'exécution de cet accord, la gestion des fournisseurs/sous-traitants, la comptabilité et les activités de prospection directe, tel que l'envoi d'informations promotionnelles ou commerciales </w:t>
      </w:r>
      <w:r w:rsidR="0076479E">
        <w:rPr>
          <w:rFonts w:ascii="DM Sans" w:hAnsi="DM Sans"/>
          <w:i/>
          <w:iCs/>
          <w:color w:val="auto"/>
          <w:sz w:val="18"/>
          <w:szCs w:val="18"/>
          <w:lang w:val="fr" w:eastAsia="nl-BE"/>
        </w:rPr>
        <w:t>.</w:t>
      </w:r>
      <w:r w:rsidRPr="002F7016">
        <w:rPr>
          <w:rFonts w:ascii="DM Sans" w:hAnsi="DM Sans"/>
          <w:color w:val="auto"/>
          <w:sz w:val="18"/>
          <w:szCs w:val="18"/>
          <w:lang w:val="fr" w:eastAsia="nl-BE"/>
        </w:rPr>
        <w:t xml:space="preserve"> Les bases juridiques sont l'exécution du contrat, le respect d'obligations légales et réglementaires (tel que l'enregistrement électronique obligatoire de présence, la déclaration de travaux 30 bis, la liste de présence ou d'autres obligations lors de marchés publics, etc.) et/ou notre intérêt légitime (tel que pour la prospection directe). Pour l'enregistrement électronique de présence, le cas échéant, les données E-ID ou le numéro Limosa seront traitées. Pour les activités de prospection directe par courriel (tels que les bulletins d'information ou les invitations pour des évènements), l'autorisation sera toujours demandée, et pourra à tout moment être retirée. </w:t>
      </w:r>
    </w:p>
    <w:p w14:paraId="74F72541" w14:textId="77777777" w:rsidR="007E0A6E" w:rsidRPr="007E0A6E" w:rsidRDefault="007E0A6E" w:rsidP="007E0A6E">
      <w:pPr>
        <w:rPr>
          <w:lang w:val="fr" w:eastAsia="nl-BE"/>
        </w:rPr>
      </w:pPr>
    </w:p>
    <w:p w14:paraId="1D1647E8" w14:textId="77777777" w:rsidR="002F7016" w:rsidRPr="007E0A6E" w:rsidRDefault="002F7016" w:rsidP="007E0A6E">
      <w:pPr>
        <w:pStyle w:val="Titre2"/>
        <w:numPr>
          <w:ilvl w:val="1"/>
          <w:numId w:val="40"/>
        </w:numPr>
        <w:spacing w:before="260" w:after="0"/>
        <w:ind w:left="792" w:hanging="432"/>
        <w:jc w:val="both"/>
        <w:rPr>
          <w:rFonts w:ascii="DM Sans" w:hAnsi="DM Sans"/>
          <w:color w:val="auto"/>
          <w:sz w:val="18"/>
          <w:szCs w:val="18"/>
        </w:rPr>
      </w:pPr>
      <w:r w:rsidRPr="007E0A6E">
        <w:rPr>
          <w:rFonts w:ascii="DM Sans" w:hAnsi="DM Sans"/>
          <w:color w:val="auto"/>
          <w:sz w:val="18"/>
          <w:szCs w:val="18"/>
        </w:rPr>
        <w:t>Données du personnel</w:t>
      </w:r>
    </w:p>
    <w:p w14:paraId="7AD15C87"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Nous traitons les données à caractère personnel de nos travailleurs dans le cadre de notre gestion du personnel et de la gestion des salaires. Eu égard à sa nature spécifique, ce traitement est traité de façon plus élaborée dans une Politique de protection des données pour travailleurs. </w:t>
      </w:r>
    </w:p>
    <w:p w14:paraId="4CD7B1A9" w14:textId="77777777" w:rsidR="002F7016" w:rsidRPr="007E0A6E" w:rsidRDefault="002F7016" w:rsidP="007E0A6E">
      <w:pPr>
        <w:pStyle w:val="Titre2"/>
        <w:numPr>
          <w:ilvl w:val="1"/>
          <w:numId w:val="40"/>
        </w:numPr>
        <w:spacing w:before="260" w:after="0"/>
        <w:ind w:left="792" w:hanging="432"/>
        <w:jc w:val="both"/>
        <w:rPr>
          <w:rFonts w:ascii="DM Sans" w:hAnsi="DM Sans"/>
          <w:color w:val="auto"/>
          <w:sz w:val="18"/>
          <w:szCs w:val="18"/>
        </w:rPr>
      </w:pPr>
      <w:r w:rsidRPr="007E0A6E">
        <w:rPr>
          <w:rFonts w:ascii="DM Sans" w:hAnsi="DM Sans"/>
          <w:color w:val="auto"/>
          <w:sz w:val="18"/>
          <w:szCs w:val="18"/>
        </w:rPr>
        <w:t xml:space="preserve">Autres données </w:t>
      </w:r>
    </w:p>
    <w:p w14:paraId="09C77BBC"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En plus des données des clients, fournisseurs/sous-traitants et du personnel, nous traitons également les données à caractère personnel d'autres personnes, telles que les nouveaux clients/prospects, contacts utiles au sein de notre secteur, contacts de networking, contacts d'experts, etc. Les finalités de ces traitements sont dans l'intérêt de nos activités, la prospection directe et les relations publiques. La base juridique est notre intérêt légitime ou dans certains cas l'exécution d'un contrat. </w:t>
      </w:r>
    </w:p>
    <w:p w14:paraId="44E29EE2" w14:textId="77777777" w:rsidR="002F7016" w:rsidRPr="007E0A6E" w:rsidRDefault="002F7016" w:rsidP="007E0A6E">
      <w:pPr>
        <w:pStyle w:val="Titre1"/>
        <w:numPr>
          <w:ilvl w:val="0"/>
          <w:numId w:val="40"/>
        </w:numPr>
        <w:tabs>
          <w:tab w:val="num" w:pos="357"/>
        </w:tabs>
        <w:jc w:val="both"/>
        <w:rPr>
          <w:sz w:val="20"/>
          <w:szCs w:val="20"/>
        </w:rPr>
      </w:pPr>
      <w:bookmarkStart w:id="10" w:name="_Toc501023647"/>
      <w:bookmarkStart w:id="11" w:name="_Ref256696610"/>
      <w:bookmarkStart w:id="12" w:name="_Toc186010969"/>
      <w:bookmarkStart w:id="13" w:name="_Ref161144398"/>
      <w:r w:rsidRPr="007E0A6E">
        <w:rPr>
          <w:sz w:val="20"/>
          <w:szCs w:val="20"/>
        </w:rPr>
        <w:t>Durée du traitement</w:t>
      </w:r>
      <w:bookmarkEnd w:id="10"/>
      <w:bookmarkEnd w:id="11"/>
      <w:bookmarkEnd w:id="12"/>
      <w:bookmarkEnd w:id="13"/>
    </w:p>
    <w:p w14:paraId="44F617CC"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Les données à caractère personnel sont conservées et traitées par nous pour une période nécessaire en fonction des finalités du traitement et de la relation (contractuelle ou non) entre nous. </w:t>
      </w:r>
    </w:p>
    <w:p w14:paraId="2FFBC2D4"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bookmarkStart w:id="14" w:name="_Toc153176252"/>
      <w:bookmarkStart w:id="15" w:name="_Toc153350548"/>
      <w:bookmarkStart w:id="16" w:name="_Toc186010970"/>
      <w:bookmarkStart w:id="17" w:name="_Toc501023648"/>
      <w:r w:rsidRPr="002F7016">
        <w:rPr>
          <w:rFonts w:ascii="DM Sans" w:hAnsi="DM Sans"/>
          <w:color w:val="auto"/>
          <w:sz w:val="18"/>
          <w:szCs w:val="18"/>
          <w:lang w:val="fr" w:eastAsia="nl-BE"/>
        </w:rPr>
        <w:t xml:space="preserve">Les données des clients et des fournisseurs ou sous-traitants seront, dans tous les cas, retirées de nos systèmes après un délai </w:t>
      </w:r>
      <w:r w:rsidRPr="0076479E">
        <w:rPr>
          <w:rFonts w:ascii="DM Sans" w:hAnsi="DM Sans"/>
          <w:b/>
          <w:bCs/>
          <w:color w:val="auto"/>
          <w:sz w:val="18"/>
          <w:szCs w:val="18"/>
          <w:lang w:val="fr" w:eastAsia="nl-BE"/>
        </w:rPr>
        <w:t>de dix ans</w:t>
      </w:r>
      <w:r w:rsidRPr="002F7016">
        <w:rPr>
          <w:rFonts w:ascii="DM Sans" w:hAnsi="DM Sans"/>
          <w:color w:val="auto"/>
          <w:sz w:val="18"/>
          <w:szCs w:val="18"/>
          <w:lang w:val="fr" w:eastAsia="nl-BE"/>
        </w:rPr>
        <w:t xml:space="preserve"> après la résiliation du contrat, ou après la fin du projet, sauf en ce qui concerne les données à caractère personnel que nous sommes tenus de garder pendant plus longtemps sur la base d’une législation spécifique ou en cas de litige en cours pour lequel les données à caractère personnel sont nécessaires.  </w:t>
      </w:r>
    </w:p>
    <w:p w14:paraId="686E110F" w14:textId="77777777" w:rsidR="002F7016" w:rsidRPr="007E0A6E" w:rsidRDefault="002F7016" w:rsidP="007E0A6E">
      <w:pPr>
        <w:pStyle w:val="Titre1"/>
        <w:numPr>
          <w:ilvl w:val="0"/>
          <w:numId w:val="40"/>
        </w:numPr>
        <w:tabs>
          <w:tab w:val="num" w:pos="357"/>
        </w:tabs>
        <w:jc w:val="both"/>
        <w:rPr>
          <w:sz w:val="20"/>
          <w:szCs w:val="20"/>
        </w:rPr>
      </w:pPr>
      <w:r w:rsidRPr="007E0A6E">
        <w:rPr>
          <w:sz w:val="20"/>
          <w:szCs w:val="20"/>
        </w:rPr>
        <w:t>Droits</w:t>
      </w:r>
      <w:bookmarkEnd w:id="14"/>
      <w:bookmarkEnd w:id="15"/>
      <w:bookmarkEnd w:id="16"/>
      <w:bookmarkEnd w:id="17"/>
    </w:p>
    <w:p w14:paraId="619168AE"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Conformément à et selon les conditions de la législation belge relative à la protection des données et les dispositions du règlement général de la protection des données, nous vous informons que vous disposez des droits suivants :   </w:t>
      </w:r>
    </w:p>
    <w:p w14:paraId="4A1C6D90" w14:textId="77777777" w:rsidR="007E0A6E" w:rsidRDefault="002F7016" w:rsidP="007E0A6E">
      <w:pPr>
        <w:pStyle w:val="Titre2"/>
        <w:keepNext/>
        <w:numPr>
          <w:ilvl w:val="0"/>
          <w:numId w:val="41"/>
        </w:numPr>
        <w:tabs>
          <w:tab w:val="num" w:pos="357"/>
        </w:tabs>
        <w:spacing w:before="260" w:after="0"/>
        <w:ind w:left="360"/>
        <w:jc w:val="both"/>
        <w:rPr>
          <w:rFonts w:ascii="DM Sans" w:hAnsi="DM Sans"/>
          <w:color w:val="auto"/>
          <w:sz w:val="18"/>
          <w:szCs w:val="18"/>
          <w:lang w:val="fr" w:eastAsia="nl-BE"/>
        </w:rPr>
      </w:pPr>
      <w:r w:rsidRPr="002F7016">
        <w:rPr>
          <w:rFonts w:ascii="DM Sans" w:hAnsi="DM Sans"/>
          <w:color w:val="auto"/>
          <w:sz w:val="18"/>
          <w:szCs w:val="18"/>
          <w:u w:val="single"/>
          <w:lang w:val="fr" w:eastAsia="nl-BE"/>
        </w:rPr>
        <w:t>Droit d’accès</w:t>
      </w:r>
      <w:r w:rsidRPr="002F7016">
        <w:rPr>
          <w:rFonts w:ascii="DM Sans" w:hAnsi="DM Sans"/>
          <w:color w:val="auto"/>
          <w:sz w:val="18"/>
          <w:szCs w:val="18"/>
          <w:lang w:val="fr" w:eastAsia="nl-BE"/>
        </w:rPr>
        <w:t xml:space="preserve"> : vous avez le droit de prendre connaissance gratuitement des données que nous détenons sur vous et de vérifier à quelles fins elles sont utilisées.</w:t>
      </w:r>
    </w:p>
    <w:p w14:paraId="5E9CFC9C" w14:textId="77777777" w:rsidR="007E0A6E" w:rsidRDefault="002F7016" w:rsidP="007E0A6E">
      <w:pPr>
        <w:pStyle w:val="Titre2"/>
        <w:keepNext/>
        <w:numPr>
          <w:ilvl w:val="0"/>
          <w:numId w:val="41"/>
        </w:numPr>
        <w:tabs>
          <w:tab w:val="num" w:pos="357"/>
        </w:tabs>
        <w:spacing w:before="260" w:after="0"/>
        <w:ind w:left="360"/>
        <w:jc w:val="both"/>
        <w:rPr>
          <w:rFonts w:ascii="DM Sans" w:hAnsi="DM Sans"/>
          <w:color w:val="auto"/>
          <w:sz w:val="18"/>
          <w:szCs w:val="18"/>
          <w:lang w:val="fr" w:eastAsia="nl-BE"/>
        </w:rPr>
      </w:pPr>
      <w:r w:rsidRPr="007E0A6E">
        <w:rPr>
          <w:rFonts w:ascii="DM Sans" w:hAnsi="DM Sans"/>
          <w:color w:val="auto"/>
          <w:sz w:val="18"/>
          <w:szCs w:val="18"/>
          <w:u w:val="single"/>
          <w:lang w:val="fr" w:eastAsia="nl-BE"/>
        </w:rPr>
        <w:t>Droit de rectification</w:t>
      </w:r>
      <w:r w:rsidRPr="007E0A6E">
        <w:rPr>
          <w:rFonts w:ascii="DM Sans" w:hAnsi="DM Sans"/>
          <w:color w:val="auto"/>
          <w:sz w:val="18"/>
          <w:szCs w:val="18"/>
          <w:lang w:val="fr" w:eastAsia="nl-BE"/>
        </w:rPr>
        <w:t xml:space="preserve"> : vous avez le droit d’obtenir une rectification (correction) des données à caractère personnel erronées vous concernant, ainsi que le droit de compléter des données à caractère personnel incomplètes.</w:t>
      </w:r>
    </w:p>
    <w:p w14:paraId="61C84A8C" w14:textId="77777777" w:rsidR="007E0A6E" w:rsidRDefault="002F7016" w:rsidP="007E0A6E">
      <w:pPr>
        <w:pStyle w:val="Titre2"/>
        <w:keepNext/>
        <w:numPr>
          <w:ilvl w:val="0"/>
          <w:numId w:val="41"/>
        </w:numPr>
        <w:tabs>
          <w:tab w:val="num" w:pos="357"/>
        </w:tabs>
        <w:spacing w:before="260" w:after="0"/>
        <w:ind w:left="360"/>
        <w:jc w:val="both"/>
        <w:rPr>
          <w:rFonts w:ascii="DM Sans" w:hAnsi="DM Sans"/>
          <w:color w:val="auto"/>
          <w:sz w:val="18"/>
          <w:szCs w:val="18"/>
          <w:lang w:val="fr" w:eastAsia="nl-BE"/>
        </w:rPr>
      </w:pPr>
      <w:r w:rsidRPr="007E0A6E">
        <w:rPr>
          <w:rFonts w:ascii="DM Sans" w:hAnsi="DM Sans"/>
          <w:color w:val="auto"/>
          <w:sz w:val="18"/>
          <w:szCs w:val="18"/>
          <w:u w:val="single"/>
          <w:lang w:val="fr" w:eastAsia="nl-BE"/>
        </w:rPr>
        <w:t>Droit à l’oubli ou à la limitation des données</w:t>
      </w:r>
      <w:r w:rsidRPr="007E0A6E">
        <w:rPr>
          <w:rFonts w:ascii="DM Sans" w:hAnsi="DM Sans"/>
          <w:color w:val="auto"/>
          <w:sz w:val="18"/>
          <w:szCs w:val="18"/>
          <w:lang w:val="fr" w:eastAsia="nl-BE"/>
        </w:rPr>
        <w:t xml:space="preserve"> : vous avez le droit de nous demander d’effacer les données à caractère personnel vous concernant ainsi que de limiter le traitement de ces données dans les circonstances et sous les conditions stipulées dans le règlement général de la protection des données. Nous pouvons refuser l’effacement ou la limitation des données qui nous ont nécessaires pour le traitement des salaires, l’exécution d’une obligation légale, la réalisation du </w:t>
      </w:r>
      <w:r w:rsidRPr="007E0A6E">
        <w:rPr>
          <w:rFonts w:ascii="DM Sans" w:hAnsi="DM Sans"/>
          <w:color w:val="auto"/>
          <w:sz w:val="18"/>
          <w:szCs w:val="18"/>
          <w:lang w:val="fr" w:eastAsia="nl-BE"/>
        </w:rPr>
        <w:lastRenderedPageBreak/>
        <w:t xml:space="preserve">contrat de travail ou notre intérêt légitime, pour autant que ces données soient nécessaires pour les finalités pour lesquelles elles ont été collectées. </w:t>
      </w:r>
    </w:p>
    <w:p w14:paraId="171C0E7B" w14:textId="77777777" w:rsidR="007E0A6E" w:rsidRDefault="002F7016" w:rsidP="007E0A6E">
      <w:pPr>
        <w:pStyle w:val="Titre2"/>
        <w:keepNext/>
        <w:numPr>
          <w:ilvl w:val="0"/>
          <w:numId w:val="41"/>
        </w:numPr>
        <w:tabs>
          <w:tab w:val="num" w:pos="357"/>
        </w:tabs>
        <w:spacing w:before="260" w:after="0"/>
        <w:ind w:left="360"/>
        <w:jc w:val="both"/>
        <w:rPr>
          <w:rFonts w:ascii="DM Sans" w:hAnsi="DM Sans"/>
          <w:color w:val="auto"/>
          <w:sz w:val="18"/>
          <w:szCs w:val="18"/>
          <w:lang w:val="fr" w:eastAsia="nl-BE"/>
        </w:rPr>
      </w:pPr>
      <w:r w:rsidRPr="007E0A6E">
        <w:rPr>
          <w:rFonts w:ascii="DM Sans" w:hAnsi="DM Sans"/>
          <w:color w:val="auto"/>
          <w:sz w:val="18"/>
          <w:szCs w:val="18"/>
          <w:u w:val="single"/>
          <w:lang w:val="fr" w:eastAsia="nl-BE"/>
        </w:rPr>
        <w:t>Droit à la portabilité des données</w:t>
      </w:r>
      <w:r w:rsidRPr="007E0A6E">
        <w:rPr>
          <w:rFonts w:ascii="DM Sans" w:hAnsi="DM Sans"/>
          <w:color w:val="auto"/>
          <w:sz w:val="18"/>
          <w:szCs w:val="18"/>
          <w:lang w:val="fr" w:eastAsia="nl-BE"/>
        </w:rPr>
        <w:t xml:space="preserve"> : vous avez le droit de recevoir les données à caractère personnel vous concernant que vous nous avez fourni, dans un format structuré, couramment utilisé et lisible par machine.  Vous avez le droit de transmettre ces données à un autre responsable du traitement.</w:t>
      </w:r>
    </w:p>
    <w:p w14:paraId="52710334" w14:textId="77777777" w:rsidR="007E0A6E" w:rsidRDefault="002F7016" w:rsidP="007E0A6E">
      <w:pPr>
        <w:pStyle w:val="Titre2"/>
        <w:keepNext/>
        <w:numPr>
          <w:ilvl w:val="0"/>
          <w:numId w:val="41"/>
        </w:numPr>
        <w:tabs>
          <w:tab w:val="num" w:pos="357"/>
        </w:tabs>
        <w:spacing w:before="260" w:after="0"/>
        <w:ind w:left="360"/>
        <w:jc w:val="both"/>
        <w:rPr>
          <w:rFonts w:ascii="DM Sans" w:hAnsi="DM Sans"/>
          <w:color w:val="auto"/>
          <w:sz w:val="18"/>
          <w:szCs w:val="18"/>
          <w:lang w:val="fr" w:eastAsia="nl-BE"/>
        </w:rPr>
      </w:pPr>
      <w:r w:rsidRPr="007E0A6E">
        <w:rPr>
          <w:rFonts w:ascii="DM Sans" w:hAnsi="DM Sans"/>
          <w:color w:val="auto"/>
          <w:sz w:val="18"/>
          <w:szCs w:val="18"/>
          <w:u w:val="single"/>
          <w:lang w:val="fr" w:eastAsia="nl-BE"/>
        </w:rPr>
        <w:t>Droit d’opposition</w:t>
      </w:r>
      <w:r w:rsidRPr="007E0A6E">
        <w:rPr>
          <w:rFonts w:ascii="DM Sans" w:hAnsi="DM Sans"/>
          <w:color w:val="auto"/>
          <w:sz w:val="18"/>
          <w:szCs w:val="18"/>
          <w:lang w:val="fr" w:eastAsia="nl-BE"/>
        </w:rPr>
        <w:t xml:space="preserve"> : vous avez le droit de vous opposer au traitement de vos données à caractère personnel pour des raisons sérieuses et légitimes.  Vous ne pouvez toutefois pas vous opposer au traitement des données qui nous sont nécessaires pour l’exécution d’une obligation légale, la réalisation du contrat de travail ou notre intérêt légitime, pour autant que ces données soient nécessaires pour les finalités pour lesquelles elles ont été collectées.</w:t>
      </w:r>
    </w:p>
    <w:p w14:paraId="696556EF" w14:textId="77777777" w:rsidR="007E0A6E" w:rsidRDefault="002F7016" w:rsidP="007E0A6E">
      <w:pPr>
        <w:pStyle w:val="Titre2"/>
        <w:keepNext/>
        <w:numPr>
          <w:ilvl w:val="0"/>
          <w:numId w:val="41"/>
        </w:numPr>
        <w:tabs>
          <w:tab w:val="num" w:pos="357"/>
        </w:tabs>
        <w:spacing w:before="260" w:after="0"/>
        <w:ind w:left="360"/>
        <w:jc w:val="both"/>
        <w:rPr>
          <w:rFonts w:ascii="DM Sans" w:hAnsi="DM Sans"/>
          <w:color w:val="auto"/>
          <w:sz w:val="18"/>
          <w:szCs w:val="18"/>
          <w:lang w:val="fr" w:eastAsia="nl-BE"/>
        </w:rPr>
      </w:pPr>
      <w:r w:rsidRPr="007E0A6E">
        <w:rPr>
          <w:rFonts w:ascii="DM Sans" w:hAnsi="DM Sans"/>
          <w:color w:val="auto"/>
          <w:sz w:val="18"/>
          <w:szCs w:val="18"/>
          <w:u w:val="single"/>
          <w:lang w:val="fr" w:eastAsia="nl-BE"/>
        </w:rPr>
        <w:t>Droit de retrait du consentement</w:t>
      </w:r>
      <w:r w:rsidRPr="007E0A6E">
        <w:rPr>
          <w:rFonts w:ascii="DM Sans" w:hAnsi="DM Sans"/>
          <w:color w:val="auto"/>
          <w:sz w:val="18"/>
          <w:szCs w:val="18"/>
          <w:lang w:val="fr" w:eastAsia="nl-BE"/>
        </w:rPr>
        <w:t xml:space="preserve"> : Si le traitement des données à caractère personnel est basé sur le consentement préalable, vous disposez du droit de retirer ce consentement. Ces données à caractère personnel seront alors traitées uniquement si nous disposons d’une autre base juridique.  </w:t>
      </w:r>
    </w:p>
    <w:p w14:paraId="6046D80E" w14:textId="57802056" w:rsidR="002F7016" w:rsidRPr="007E0A6E" w:rsidRDefault="002F7016" w:rsidP="007E0A6E">
      <w:pPr>
        <w:pStyle w:val="Titre2"/>
        <w:keepNext/>
        <w:numPr>
          <w:ilvl w:val="0"/>
          <w:numId w:val="41"/>
        </w:numPr>
        <w:tabs>
          <w:tab w:val="num" w:pos="357"/>
        </w:tabs>
        <w:spacing w:before="260" w:after="0"/>
        <w:ind w:left="360"/>
        <w:jc w:val="both"/>
        <w:rPr>
          <w:rFonts w:ascii="DM Sans" w:hAnsi="DM Sans"/>
          <w:color w:val="auto"/>
          <w:sz w:val="18"/>
          <w:szCs w:val="18"/>
          <w:lang w:val="fr" w:eastAsia="nl-BE"/>
        </w:rPr>
      </w:pPr>
      <w:r w:rsidRPr="007E0A6E">
        <w:rPr>
          <w:rFonts w:ascii="DM Sans" w:hAnsi="DM Sans"/>
          <w:color w:val="auto"/>
          <w:sz w:val="18"/>
          <w:szCs w:val="18"/>
          <w:u w:val="single"/>
          <w:lang w:val="fr" w:eastAsia="nl-BE"/>
        </w:rPr>
        <w:t>Décisions automatiques et profilage :</w:t>
      </w:r>
      <w:r w:rsidRPr="007E0A6E">
        <w:rPr>
          <w:rFonts w:ascii="DM Sans" w:hAnsi="DM Sans"/>
          <w:color w:val="auto"/>
          <w:sz w:val="18"/>
          <w:szCs w:val="18"/>
          <w:lang w:val="fr" w:eastAsia="nl-BE"/>
        </w:rPr>
        <w:t xml:space="preserve"> nous confirmons que le traitement des données à caractère personnel ne comprend pas de profilage et que vous ne serez pas sujet à des décisions entièrement automatisées.  </w:t>
      </w:r>
    </w:p>
    <w:p w14:paraId="3892CA60" w14:textId="3DE51DAA"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Vous pourrez exercer les droits précités en vous adressant à </w:t>
      </w:r>
      <w:r w:rsidR="0076479E" w:rsidRPr="0076479E">
        <w:rPr>
          <w:rFonts w:ascii="DM Sans" w:hAnsi="DM Sans"/>
          <w:color w:val="auto"/>
          <w:sz w:val="18"/>
          <w:szCs w:val="18"/>
          <w:lang w:val="fr" w:eastAsia="nl-BE"/>
        </w:rPr>
        <w:t>Delhez Systèmes</w:t>
      </w:r>
      <w:r w:rsidRPr="002F7016">
        <w:rPr>
          <w:rFonts w:ascii="DM Sans" w:hAnsi="DM Sans"/>
          <w:color w:val="auto"/>
          <w:sz w:val="18"/>
          <w:szCs w:val="18"/>
          <w:highlight w:val="yellow"/>
          <w:lang w:val="fr" w:eastAsia="nl-BE"/>
        </w:rPr>
        <w:t>.</w:t>
      </w:r>
      <w:r w:rsidRPr="002F7016">
        <w:rPr>
          <w:rFonts w:ascii="DM Sans" w:hAnsi="DM Sans"/>
          <w:color w:val="auto"/>
          <w:sz w:val="18"/>
          <w:szCs w:val="18"/>
          <w:lang w:val="fr" w:eastAsia="nl-BE"/>
        </w:rPr>
        <w:t xml:space="preserve">  La personne de contact est: Monsieur </w:t>
      </w:r>
      <w:r w:rsidR="0076479E">
        <w:rPr>
          <w:rFonts w:ascii="DM Sans" w:hAnsi="DM Sans"/>
          <w:color w:val="auto"/>
          <w:sz w:val="18"/>
          <w:szCs w:val="18"/>
          <w:lang w:val="fr" w:eastAsia="nl-BE"/>
        </w:rPr>
        <w:t>Nicolas Delhez</w:t>
      </w:r>
      <w:r w:rsidRPr="002F7016">
        <w:rPr>
          <w:rFonts w:ascii="DM Sans" w:hAnsi="DM Sans"/>
          <w:color w:val="auto"/>
          <w:sz w:val="18"/>
          <w:szCs w:val="18"/>
          <w:lang w:val="fr" w:eastAsia="nl-BE"/>
        </w:rPr>
        <w:t xml:space="preserve"> dont les coordonnées sont : </w:t>
      </w:r>
      <w:r w:rsidR="0076479E">
        <w:rPr>
          <w:rFonts w:ascii="DM Sans" w:hAnsi="DM Sans"/>
          <w:color w:val="auto"/>
          <w:sz w:val="18"/>
          <w:szCs w:val="18"/>
          <w:lang w:val="fr" w:eastAsia="nl-BE"/>
        </w:rPr>
        <w:t>info@delhezsystemes.be</w:t>
      </w:r>
      <w:r w:rsidRPr="002F7016">
        <w:rPr>
          <w:rFonts w:ascii="DM Sans" w:hAnsi="DM Sans"/>
          <w:color w:val="auto"/>
          <w:sz w:val="18"/>
          <w:szCs w:val="18"/>
          <w:lang w:val="fr" w:eastAsia="nl-BE"/>
        </w:rPr>
        <w:t xml:space="preserve">. </w:t>
      </w:r>
    </w:p>
    <w:p w14:paraId="726AA993"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Nous mettons tout en œuvre pour assurer un traitement méticuleux et légitime des données à caractère personnel vous concernant, conformément à la règlementation applicable. Si vous estimez toutefois que vos droits n'ont pas été respectés et que vous estimez que vos inquiétudes ne sont pas écoutées au sein de notre entreprise, vous êtes libre de déposer une plainte auprès de:  </w:t>
      </w:r>
    </w:p>
    <w:p w14:paraId="00F87167" w14:textId="77777777" w:rsidR="002F7016" w:rsidRPr="002F7016" w:rsidRDefault="002F7016" w:rsidP="007E0A6E">
      <w:pPr>
        <w:pStyle w:val="Titre2"/>
        <w:widowControl w:val="0"/>
        <w:adjustRightInd w:val="0"/>
        <w:spacing w:before="260" w:after="0"/>
        <w:ind w:left="709"/>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Autorité de Protection de Données (APD)</w:t>
      </w:r>
    </w:p>
    <w:p w14:paraId="56233FC7" w14:textId="77777777" w:rsidR="002F7016" w:rsidRPr="002F7016" w:rsidRDefault="002F7016" w:rsidP="007E0A6E">
      <w:pPr>
        <w:pStyle w:val="Titre2"/>
        <w:widowControl w:val="0"/>
        <w:adjustRightInd w:val="0"/>
        <w:spacing w:before="120" w:after="0"/>
        <w:ind w:left="709"/>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Rue de la Presse 35, 1000 Bruxelles</w:t>
      </w:r>
    </w:p>
    <w:p w14:paraId="21529A73" w14:textId="77777777" w:rsidR="002F7016" w:rsidRPr="002F7016" w:rsidRDefault="002F7016" w:rsidP="007E0A6E">
      <w:pPr>
        <w:pStyle w:val="Titre2"/>
        <w:widowControl w:val="0"/>
        <w:adjustRightInd w:val="0"/>
        <w:spacing w:before="120" w:after="0"/>
        <w:ind w:left="709"/>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Tel. 02 274 48 00</w:t>
      </w:r>
    </w:p>
    <w:p w14:paraId="78FBF4F5" w14:textId="77777777" w:rsidR="002F7016" w:rsidRPr="002F7016" w:rsidRDefault="002F7016" w:rsidP="007E0A6E">
      <w:pPr>
        <w:pStyle w:val="Titre2"/>
        <w:widowControl w:val="0"/>
        <w:adjustRightInd w:val="0"/>
        <w:spacing w:before="120" w:after="0"/>
        <w:ind w:left="709"/>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Fax. 02 274 48 35</w:t>
      </w:r>
    </w:p>
    <w:p w14:paraId="74F14A45" w14:textId="77777777" w:rsidR="002F7016" w:rsidRPr="002F7016" w:rsidRDefault="002F7016" w:rsidP="007E0A6E">
      <w:pPr>
        <w:pStyle w:val="Titre2"/>
        <w:widowControl w:val="0"/>
        <w:adjustRightInd w:val="0"/>
        <w:spacing w:before="120" w:after="0"/>
        <w:ind w:left="709"/>
        <w:jc w:val="both"/>
        <w:textAlignment w:val="baseline"/>
        <w:rPr>
          <w:rFonts w:ascii="DM Sans" w:hAnsi="DM Sans"/>
          <w:color w:val="auto"/>
          <w:sz w:val="18"/>
          <w:szCs w:val="18"/>
          <w:lang w:eastAsia="nl-BE"/>
        </w:rPr>
      </w:pPr>
      <w:r w:rsidRPr="002F7016">
        <w:rPr>
          <w:rFonts w:ascii="DM Sans" w:hAnsi="DM Sans"/>
          <w:color w:val="auto"/>
          <w:sz w:val="18"/>
          <w:szCs w:val="18"/>
          <w:lang w:eastAsia="nl-BE"/>
        </w:rPr>
        <w:t xml:space="preserve">Courriel : </w:t>
      </w:r>
      <w:hyperlink r:id="rId9" w:history="1">
        <w:r w:rsidRPr="002F7016">
          <w:rPr>
            <w:rFonts w:ascii="DM Sans" w:hAnsi="DM Sans"/>
            <w:color w:val="auto"/>
            <w:sz w:val="18"/>
            <w:szCs w:val="18"/>
            <w:lang w:eastAsia="nl-BE"/>
          </w:rPr>
          <w:t>contact(at)apd-gba.be</w:t>
        </w:r>
      </w:hyperlink>
      <w:r w:rsidRPr="002F7016">
        <w:rPr>
          <w:rFonts w:ascii="DM Sans" w:hAnsi="DM Sans"/>
          <w:color w:val="auto"/>
          <w:sz w:val="18"/>
          <w:szCs w:val="18"/>
          <w:lang w:eastAsia="nl-BE"/>
        </w:rPr>
        <w:t xml:space="preserve">  </w:t>
      </w:r>
    </w:p>
    <w:p w14:paraId="67BB2F3A"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Vous pouvez aussi avoir recours à la voie judiciaire, si vous estimez que vous subissez un préjudice causé par le traitement vos ses données à caractère personnel. </w:t>
      </w:r>
    </w:p>
    <w:p w14:paraId="130FAF25" w14:textId="77777777" w:rsidR="002F7016" w:rsidRPr="007E0A6E" w:rsidRDefault="002F7016" w:rsidP="007E0A6E">
      <w:pPr>
        <w:pStyle w:val="Titre1"/>
        <w:numPr>
          <w:ilvl w:val="0"/>
          <w:numId w:val="40"/>
        </w:numPr>
        <w:tabs>
          <w:tab w:val="num" w:pos="357"/>
        </w:tabs>
        <w:jc w:val="both"/>
        <w:rPr>
          <w:sz w:val="20"/>
          <w:szCs w:val="20"/>
        </w:rPr>
      </w:pPr>
      <w:bookmarkStart w:id="18" w:name="_Toc501023649"/>
      <w:r w:rsidRPr="007E0A6E">
        <w:rPr>
          <w:sz w:val="20"/>
          <w:szCs w:val="20"/>
        </w:rPr>
        <w:t>Transferts des données à des tiers</w:t>
      </w:r>
      <w:bookmarkEnd w:id="18"/>
    </w:p>
    <w:p w14:paraId="5BBEE792" w14:textId="0A866D11" w:rsidR="002F7016" w:rsidRPr="007E0A6E" w:rsidRDefault="002F7016" w:rsidP="007E0A6E">
      <w:pPr>
        <w:rPr>
          <w:rFonts w:eastAsia="Times New Roman"/>
          <w:lang w:val="fr" w:eastAsia="nl-BE"/>
        </w:rPr>
      </w:pPr>
      <w:r w:rsidRPr="007E0A6E">
        <w:rPr>
          <w:rFonts w:eastAsia="Times New Roman"/>
          <w:lang w:val="fr" w:eastAsia="nl-BE"/>
        </w:rPr>
        <w:t xml:space="preserve">Certaines données à caractère personnel des Travailleurs collectées par l'Employeur, seront transférées à et peuvent être traitées par des tiers, comme notre fournisseur IT, comptable, réviseur, ainsi que par le gouvernement (par ex. dans le cas de la déclaration de travaux 30bis, l'enregistrement électronique de présence ou pour l'attribution de marchés publics).  </w:t>
      </w:r>
    </w:p>
    <w:p w14:paraId="45C6B0AB"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lastRenderedPageBreak/>
        <w:t xml:space="preserve">Il est possible qu'une ou plusieurs des parties tierces se trouvent en dehors de l'Espace économique européen (« EEE »). Toutefois, les données à caractère personnel ne seront transmises qu'aux pays tiers disposant d'un niveau adéquat de protection. </w:t>
      </w:r>
    </w:p>
    <w:p w14:paraId="727467C9"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Les travailleurs, managers et/ou représentants des prestataires de services ou institutions susmentionnés ainsi que les prestataires de services spécialisés désignés par ceux-ci, sont tenus de respecter la nature confidentielle de vos données à caractère personnel et ne pourront utiliser ces données qu'aux finalités pour lesquelles elles ont été fournies.  </w:t>
      </w:r>
    </w:p>
    <w:p w14:paraId="76BE77C9"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Si nécessaire, les données à caractère personnel pourront être transmises à d'autres parties tierces. Cela pourra se faire en cas d’une réorganisation partielle ou entière de notre part, si nos activités sont transférées ou en cas de déclaration de faillite. Il est également possible que les données à caractère personnel devront être transférées en raison d'une injonction ou afin de remplir une obligation légale particulière. Dans ce cas, nous nous efforcerons autant que faire se peut de vous informer préalablement de cette communication à d'autres parties tierces. Vous reconnaissez et comprenez toutefois que sous certaines circonstances, cela n'est pas toujours techniquement ou commercialement faisable, ou que des limitations légales peuvent s'appliquer. </w:t>
      </w:r>
    </w:p>
    <w:p w14:paraId="04065E46"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Nous ne vendrons en aucun cas vos données à caractère personnel et nous ne les mettrons pas non plus à disposition de bureaux de prospection directe ou de prestataires de services similaires, sauf votre accord préalable.</w:t>
      </w:r>
    </w:p>
    <w:p w14:paraId="035B4779" w14:textId="77777777" w:rsidR="002F7016" w:rsidRPr="007E0A6E" w:rsidRDefault="002F7016" w:rsidP="007E0A6E">
      <w:pPr>
        <w:pStyle w:val="Titre1"/>
        <w:numPr>
          <w:ilvl w:val="0"/>
          <w:numId w:val="40"/>
        </w:numPr>
        <w:tabs>
          <w:tab w:val="num" w:pos="357"/>
        </w:tabs>
        <w:jc w:val="both"/>
        <w:rPr>
          <w:sz w:val="20"/>
          <w:szCs w:val="20"/>
        </w:rPr>
      </w:pPr>
      <w:bookmarkStart w:id="19" w:name="_Toc500873383"/>
      <w:r w:rsidRPr="007E0A6E">
        <w:rPr>
          <w:sz w:val="20"/>
          <w:szCs w:val="20"/>
        </w:rPr>
        <w:t>Mesures techniques et organisationnelles</w:t>
      </w:r>
      <w:bookmarkEnd w:id="19"/>
    </w:p>
    <w:p w14:paraId="5FD1AE98"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Nous prendrons les mesures techniques et organisationnelles afin de traiter les données à un niveau de sécurité suffisant et de protéger les données à caractère personnel contre toute destruction, perte, falsification, accès non autorisé ou notifications à des tiers par erreur, ainsi que tout traitement non autorisé de ces données.</w:t>
      </w:r>
    </w:p>
    <w:p w14:paraId="0A23DB8F" w14:textId="2ABF480D"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En aucun cas </w:t>
      </w:r>
      <w:r w:rsidR="00DA04CC" w:rsidRPr="00DA04CC">
        <w:rPr>
          <w:rFonts w:ascii="DM Sans" w:hAnsi="DM Sans"/>
          <w:b/>
          <w:bCs/>
          <w:color w:val="auto"/>
          <w:sz w:val="18"/>
          <w:szCs w:val="18"/>
          <w:lang w:val="fr" w:eastAsia="nl-BE"/>
        </w:rPr>
        <w:t>Delhez Systèmes SA</w:t>
      </w:r>
      <w:r w:rsidRPr="002F7016">
        <w:rPr>
          <w:rFonts w:ascii="DM Sans" w:hAnsi="DM Sans"/>
          <w:color w:val="auto"/>
          <w:sz w:val="18"/>
          <w:szCs w:val="18"/>
          <w:lang w:val="fr" w:eastAsia="nl-BE"/>
        </w:rPr>
        <w:t xml:space="preserve"> ne pourra être tenu responsable pour d'éventuels dommages directs ou indirects provoqués par une utilisation erronée ou illicite des données à caractère personnel par un tiers.</w:t>
      </w:r>
    </w:p>
    <w:p w14:paraId="1CAAA45D" w14:textId="77777777" w:rsidR="002F7016" w:rsidRPr="007E0A6E" w:rsidRDefault="002F7016" w:rsidP="007E0A6E">
      <w:pPr>
        <w:pStyle w:val="Titre1"/>
        <w:numPr>
          <w:ilvl w:val="0"/>
          <w:numId w:val="40"/>
        </w:numPr>
        <w:tabs>
          <w:tab w:val="num" w:pos="357"/>
        </w:tabs>
        <w:jc w:val="both"/>
        <w:rPr>
          <w:sz w:val="20"/>
          <w:szCs w:val="20"/>
        </w:rPr>
      </w:pPr>
      <w:bookmarkStart w:id="20" w:name="_Toc501023651"/>
      <w:r w:rsidRPr="007E0A6E">
        <w:rPr>
          <w:sz w:val="20"/>
          <w:szCs w:val="20"/>
        </w:rPr>
        <w:t>Accès par des tiers</w:t>
      </w:r>
      <w:bookmarkEnd w:id="20"/>
    </w:p>
    <w:p w14:paraId="59704C17" w14:textId="77777777" w:rsidR="002F7016" w:rsidRPr="002F7016" w:rsidRDefault="002F7016" w:rsidP="002F7016">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En vue du traitement de vos données à caractère personnel, nous autorisons l’accès à vos données à caractère personnel à nos travailleurs, collaborateurs et préposés. Nous garantissons un niveau de protection semblable en imposant des obligations contractuelles à ces travailleurs, collaborateurs et préposés qui sont semblables à celles décrites dans la présente note d’information de protection des données.</w:t>
      </w:r>
    </w:p>
    <w:p w14:paraId="4423F30F" w14:textId="77777777" w:rsidR="002F7016" w:rsidRPr="007E0A6E" w:rsidRDefault="002F7016" w:rsidP="007E0A6E">
      <w:pPr>
        <w:pStyle w:val="Titre1"/>
        <w:numPr>
          <w:ilvl w:val="0"/>
          <w:numId w:val="40"/>
        </w:numPr>
        <w:tabs>
          <w:tab w:val="num" w:pos="357"/>
        </w:tabs>
        <w:jc w:val="both"/>
        <w:rPr>
          <w:sz w:val="20"/>
          <w:szCs w:val="20"/>
        </w:rPr>
      </w:pPr>
      <w:bookmarkStart w:id="21" w:name="_Toc501023654"/>
      <w:r w:rsidRPr="007E0A6E">
        <w:rPr>
          <w:sz w:val="20"/>
          <w:szCs w:val="20"/>
        </w:rPr>
        <w:t>Avez-vous des questions?</w:t>
      </w:r>
      <w:bookmarkEnd w:id="21"/>
    </w:p>
    <w:p w14:paraId="7C9EAB75" w14:textId="3194BD46" w:rsidR="00611587" w:rsidRPr="007E0A6E" w:rsidRDefault="002F7016" w:rsidP="007E0A6E">
      <w:pPr>
        <w:pStyle w:val="Titre2"/>
        <w:widowControl w:val="0"/>
        <w:adjustRightInd w:val="0"/>
        <w:spacing w:before="260" w:after="0"/>
        <w:jc w:val="both"/>
        <w:textAlignment w:val="baseline"/>
        <w:rPr>
          <w:rFonts w:ascii="DM Sans" w:hAnsi="DM Sans"/>
          <w:color w:val="auto"/>
          <w:sz w:val="18"/>
          <w:szCs w:val="18"/>
          <w:lang w:val="fr" w:eastAsia="nl-BE"/>
        </w:rPr>
      </w:pPr>
      <w:r w:rsidRPr="002F7016">
        <w:rPr>
          <w:rFonts w:ascii="DM Sans" w:hAnsi="DM Sans"/>
          <w:color w:val="auto"/>
          <w:sz w:val="18"/>
          <w:szCs w:val="18"/>
          <w:lang w:val="fr" w:eastAsia="nl-BE"/>
        </w:rPr>
        <w:t xml:space="preserve">Si vous avez encore des questions concernant la collecte et le traitement de vos données à caractère personnel après avoir lu cette note d’information de protection des données, vous pouvez contacter </w:t>
      </w:r>
      <w:r w:rsidR="00DA04CC">
        <w:rPr>
          <w:rFonts w:ascii="DM Sans" w:hAnsi="DM Sans"/>
          <w:color w:val="auto"/>
          <w:sz w:val="18"/>
          <w:szCs w:val="18"/>
          <w:lang w:val="fr" w:eastAsia="nl-BE"/>
        </w:rPr>
        <w:t xml:space="preserve">Nicolas Delhez </w:t>
      </w:r>
      <w:r w:rsidRPr="002F7016">
        <w:rPr>
          <w:rFonts w:ascii="DM Sans" w:hAnsi="DM Sans"/>
          <w:color w:val="auto"/>
          <w:sz w:val="18"/>
          <w:szCs w:val="18"/>
          <w:lang w:val="fr" w:eastAsia="nl-BE"/>
        </w:rPr>
        <w:t xml:space="preserve">par courrier: </w:t>
      </w:r>
      <w:r w:rsidR="00DA04CC">
        <w:rPr>
          <w:rFonts w:ascii="DM Sans" w:hAnsi="DM Sans"/>
          <w:color w:val="auto"/>
          <w:sz w:val="18"/>
          <w:szCs w:val="18"/>
          <w:lang w:val="fr" w:eastAsia="nl-BE"/>
        </w:rPr>
        <w:t xml:space="preserve">Chemin De Xhénorie 3, 4890 Thimister </w:t>
      </w:r>
      <w:r w:rsidRPr="002F7016">
        <w:rPr>
          <w:rFonts w:ascii="DM Sans" w:hAnsi="DM Sans"/>
          <w:color w:val="auto"/>
          <w:sz w:val="18"/>
          <w:szCs w:val="18"/>
          <w:lang w:val="fr" w:eastAsia="nl-BE"/>
        </w:rPr>
        <w:t xml:space="preserve">ou par courriel: </w:t>
      </w:r>
      <w:r w:rsidR="00DA04CC">
        <w:rPr>
          <w:rFonts w:ascii="DM Sans" w:hAnsi="DM Sans"/>
          <w:color w:val="auto"/>
          <w:sz w:val="18"/>
          <w:szCs w:val="18"/>
          <w:lang w:val="fr" w:eastAsia="nl-BE"/>
        </w:rPr>
        <w:t>info@delhezsystemes.be</w:t>
      </w:r>
    </w:p>
    <w:sectPr w:rsidR="00611587" w:rsidRPr="007E0A6E" w:rsidSect="00CC648A">
      <w:headerReference w:type="even" r:id="rId10"/>
      <w:headerReference w:type="default" r:id="rId11"/>
      <w:footerReference w:type="default" r:id="rId12"/>
      <w:headerReference w:type="first" r:id="rId13"/>
      <w:footerReference w:type="first" r:id="rId14"/>
      <w:pgSz w:w="11906" w:h="16838"/>
      <w:pgMar w:top="2643" w:right="1134" w:bottom="1814" w:left="235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172E" w14:textId="77777777" w:rsidR="00553565" w:rsidRDefault="00553565" w:rsidP="0034219C">
      <w:r>
        <w:separator/>
      </w:r>
    </w:p>
  </w:endnote>
  <w:endnote w:type="continuationSeparator" w:id="0">
    <w:p w14:paraId="77E1889D" w14:textId="77777777" w:rsidR="00553565" w:rsidRDefault="00553565" w:rsidP="0034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FF" w:usb1="C0007841" w:usb2="00000009" w:usb3="00000000" w:csb0="000001FF" w:csb1="00000000"/>
  </w:font>
  <w:font w:name="Euclid Circular A Light">
    <w:altName w:val="Cambria"/>
    <w:charset w:val="00"/>
    <w:family w:val="roman"/>
    <w:pitch w:val="default"/>
  </w:font>
  <w:font w:name="DM Sans Medium">
    <w:charset w:val="00"/>
    <w:family w:val="auto"/>
    <w:pitch w:val="variable"/>
    <w:sig w:usb0="8000002F" w:usb1="5000205B" w:usb2="00000000" w:usb3="00000000" w:csb0="00000093" w:csb1="00000000"/>
  </w:font>
  <w:font w:name="Minion Pro">
    <w:panose1 w:val="00000000000000000000"/>
    <w:charset w:val="00"/>
    <w:family w:val="roman"/>
    <w:notTrueType/>
    <w:pitch w:val="variable"/>
    <w:sig w:usb0="E00002AF" w:usb1="5000607B" w:usb2="00000000" w:usb3="00000000" w:csb0="0000019F" w:csb1="00000000"/>
  </w:font>
  <w:font w:name="Trade Gothic LT Std">
    <w:altName w:val="Courier New"/>
    <w:panose1 w:val="00000000000000000000"/>
    <w:charset w:val="00"/>
    <w:family w:val="modern"/>
    <w:notTrueType/>
    <w:pitch w:val="variable"/>
    <w:sig w:usb0="800000AF" w:usb1="4000204A" w:usb2="00000000" w:usb3="00000000" w:csb0="00000001" w:csb1="00000000"/>
  </w:font>
  <w:font w:name="Trade Gothic LT Com">
    <w:altName w:val="Corbe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215442"/>
      <w:docPartObj>
        <w:docPartGallery w:val="Page Numbers (Bottom of Page)"/>
        <w:docPartUnique/>
      </w:docPartObj>
    </w:sdtPr>
    <w:sdtEndPr/>
    <w:sdtContent>
      <w:sdt>
        <w:sdtPr>
          <w:id w:val="-1769616900"/>
          <w:docPartObj>
            <w:docPartGallery w:val="Page Numbers (Top of Page)"/>
            <w:docPartUnique/>
          </w:docPartObj>
        </w:sdtPr>
        <w:sdtEndPr/>
        <w:sdtContent>
          <w:p w14:paraId="5C33A971" w14:textId="5CBF503B" w:rsidR="009476C0" w:rsidRPr="007E0A6E" w:rsidRDefault="009476C0" w:rsidP="009476C0">
            <w:pPr>
              <w:pStyle w:val="Pieddepage"/>
              <w:rPr>
                <w:lang w:val="fr-BE"/>
              </w:rPr>
            </w:pPr>
            <w:r w:rsidRPr="007E0A6E">
              <w:rPr>
                <w:noProof/>
                <w:lang w:val="fr-BE"/>
              </w:rPr>
              <w:drawing>
                <wp:anchor distT="0" distB="0" distL="114300" distR="114300" simplePos="0" relativeHeight="251664384" behindDoc="1" locked="0" layoutInCell="1" allowOverlap="1" wp14:anchorId="00C4D50B" wp14:editId="4820BA75">
                  <wp:simplePos x="0" y="0"/>
                  <wp:positionH relativeFrom="margin">
                    <wp:posOffset>1270</wp:posOffset>
                  </wp:positionH>
                  <wp:positionV relativeFrom="paragraph">
                    <wp:posOffset>-175260</wp:posOffset>
                  </wp:positionV>
                  <wp:extent cx="1054735" cy="118745"/>
                  <wp:effectExtent l="0" t="0" r="0" b="0"/>
                  <wp:wrapNone/>
                  <wp:docPr id="15" name="Image 1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9" descr="Ic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54735" cy="118745"/>
                          </a:xfrm>
                          <a:prstGeom prst="rect">
                            <a:avLst/>
                          </a:prstGeom>
                        </pic:spPr>
                      </pic:pic>
                    </a:graphicData>
                  </a:graphic>
                  <wp14:sizeRelH relativeFrom="margin">
                    <wp14:pctWidth>0</wp14:pctWidth>
                  </wp14:sizeRelH>
                  <wp14:sizeRelV relativeFrom="margin">
                    <wp14:pctHeight>0</wp14:pctHeight>
                  </wp14:sizeRelV>
                </wp:anchor>
              </w:drawing>
            </w:r>
            <w:r w:rsidR="007E0A6E" w:rsidRPr="007E0A6E">
              <w:rPr>
                <w:lang w:val="fr-BE"/>
              </w:rPr>
              <w:t>29</w:t>
            </w:r>
            <w:r w:rsidRPr="007E0A6E">
              <w:rPr>
                <w:lang w:val="fr-BE"/>
              </w:rPr>
              <w:t>.0</w:t>
            </w:r>
            <w:r w:rsidR="00B54E32" w:rsidRPr="007E0A6E">
              <w:rPr>
                <w:lang w:val="fr-BE"/>
              </w:rPr>
              <w:t>7</w:t>
            </w:r>
            <w:r w:rsidRPr="007E0A6E">
              <w:rPr>
                <w:lang w:val="fr-BE"/>
              </w:rPr>
              <w:t>.2022</w:t>
            </w:r>
          </w:p>
          <w:p w14:paraId="0DDC0C88" w14:textId="5D697470" w:rsidR="00E055AA" w:rsidRPr="007E0A6E" w:rsidRDefault="007E0A6E" w:rsidP="009476C0">
            <w:pPr>
              <w:pStyle w:val="Pieddepage"/>
              <w:rPr>
                <w:lang w:val="fr-BE"/>
              </w:rPr>
            </w:pPr>
            <w:r>
              <w:rPr>
                <w:lang w:val="fr-BE"/>
              </w:rPr>
              <w:t>Data Protection Notice (</w:t>
            </w:r>
            <w:r w:rsidRPr="007E0A6E">
              <w:rPr>
                <w:lang w:val="fr-BE"/>
              </w:rPr>
              <w:t>Note d’information de protection des données</w:t>
            </w:r>
            <w:r>
              <w:rPr>
                <w:lang w:val="fr-BE"/>
              </w:rPr>
              <w:t>)</w:t>
            </w:r>
            <w:r w:rsidR="009476C0" w:rsidRPr="007E0A6E">
              <w:rPr>
                <w:lang w:val="fr-BE"/>
              </w:rPr>
              <w:tab/>
            </w:r>
            <w:r w:rsidR="00E055AA" w:rsidRPr="00AA6E8F">
              <w:rPr>
                <w:sz w:val="24"/>
                <w:szCs w:val="24"/>
              </w:rPr>
              <w:fldChar w:fldCharType="begin"/>
            </w:r>
            <w:r w:rsidR="00E055AA" w:rsidRPr="007E0A6E">
              <w:rPr>
                <w:lang w:val="fr-BE"/>
              </w:rPr>
              <w:instrText>PAGE</w:instrText>
            </w:r>
            <w:r w:rsidR="00E055AA" w:rsidRPr="00AA6E8F">
              <w:rPr>
                <w:sz w:val="24"/>
                <w:szCs w:val="24"/>
              </w:rPr>
              <w:fldChar w:fldCharType="separate"/>
            </w:r>
            <w:r w:rsidR="00E055AA" w:rsidRPr="007E0A6E">
              <w:rPr>
                <w:lang w:val="fr-BE"/>
              </w:rPr>
              <w:t>2</w:t>
            </w:r>
            <w:r w:rsidR="00E055AA" w:rsidRPr="00AA6E8F">
              <w:rPr>
                <w:sz w:val="24"/>
                <w:szCs w:val="24"/>
              </w:rPr>
              <w:fldChar w:fldCharType="end"/>
            </w:r>
            <w:r w:rsidR="00B54E32" w:rsidRPr="007E0A6E">
              <w:rPr>
                <w:lang w:val="fr-BE"/>
              </w:rPr>
              <w:t>/</w:t>
            </w:r>
            <w:r w:rsidR="00E055AA" w:rsidRPr="00AA6E8F">
              <w:rPr>
                <w:sz w:val="24"/>
                <w:szCs w:val="24"/>
              </w:rPr>
              <w:fldChar w:fldCharType="begin"/>
            </w:r>
            <w:r w:rsidR="00E055AA" w:rsidRPr="007E0A6E">
              <w:rPr>
                <w:lang w:val="fr-BE"/>
              </w:rPr>
              <w:instrText>NUMPAGES</w:instrText>
            </w:r>
            <w:r w:rsidR="00E055AA" w:rsidRPr="00AA6E8F">
              <w:rPr>
                <w:sz w:val="24"/>
                <w:szCs w:val="24"/>
              </w:rPr>
              <w:fldChar w:fldCharType="separate"/>
            </w:r>
            <w:r w:rsidR="00E055AA" w:rsidRPr="007E0A6E">
              <w:rPr>
                <w:lang w:val="fr-BE"/>
              </w:rPr>
              <w:t>2</w:t>
            </w:r>
            <w:r w:rsidR="00E055AA" w:rsidRPr="00AA6E8F">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C819" w14:textId="77777777" w:rsidR="005F34A3" w:rsidRPr="001D3C56" w:rsidRDefault="005F34A3" w:rsidP="005F34A3">
    <w:pPr>
      <w:pStyle w:val="Pieddepage"/>
      <w:rPr>
        <w:lang w:val="fr-BE"/>
      </w:rPr>
    </w:pPr>
    <w:r>
      <w:rPr>
        <w:noProof/>
        <w:lang w:val="fr-BE"/>
      </w:rPr>
      <w:drawing>
        <wp:anchor distT="0" distB="0" distL="114300" distR="114300" simplePos="0" relativeHeight="251662336" behindDoc="1" locked="0" layoutInCell="1" allowOverlap="1" wp14:anchorId="684F7EFB" wp14:editId="4CC74A49">
          <wp:simplePos x="0" y="0"/>
          <wp:positionH relativeFrom="column">
            <wp:posOffset>0</wp:posOffset>
          </wp:positionH>
          <wp:positionV relativeFrom="paragraph">
            <wp:posOffset>-205105</wp:posOffset>
          </wp:positionV>
          <wp:extent cx="1054800" cy="118800"/>
          <wp:effectExtent l="0" t="0" r="0" b="0"/>
          <wp:wrapNone/>
          <wp:docPr id="1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054800" cy="118800"/>
                  </a:xfrm>
                  <a:prstGeom prst="rect">
                    <a:avLst/>
                  </a:prstGeom>
                </pic:spPr>
              </pic:pic>
            </a:graphicData>
          </a:graphic>
          <wp14:sizeRelH relativeFrom="margin">
            <wp14:pctWidth>0</wp14:pctWidth>
          </wp14:sizeRelH>
          <wp14:sizeRelV relativeFrom="margin">
            <wp14:pctHeight>0</wp14:pctHeight>
          </wp14:sizeRelV>
        </wp:anchor>
      </w:drawing>
    </w:r>
    <w:r>
      <w:rPr>
        <w:lang w:val="fr-BE"/>
      </w:rPr>
      <w:t>w</w:t>
    </w:r>
    <w:r w:rsidRPr="001D3C56">
      <w:rPr>
        <w:lang w:val="fr-BE"/>
      </w:rPr>
      <w:t>ww.embuild.be • +32 2 545 56 00</w:t>
    </w:r>
  </w:p>
  <w:p w14:paraId="622B6729" w14:textId="2BEBE0C0" w:rsidR="00CC648A" w:rsidRPr="005F34A3" w:rsidRDefault="005F34A3" w:rsidP="005F34A3">
    <w:pPr>
      <w:pStyle w:val="Pieddepage"/>
      <w:rPr>
        <w:lang w:val="fr-BE"/>
      </w:rPr>
    </w:pPr>
    <w:proofErr w:type="spellStart"/>
    <w:r w:rsidRPr="001D3C56">
      <w:rPr>
        <w:lang w:val="fr-BE"/>
      </w:rPr>
      <w:t>Kunstlaan</w:t>
    </w:r>
    <w:proofErr w:type="spellEnd"/>
    <w:r w:rsidRPr="001D3C56">
      <w:rPr>
        <w:lang w:val="fr-BE"/>
      </w:rPr>
      <w:t xml:space="preserve"> 20/Avenue des Arts 20 • </w:t>
    </w:r>
    <w:r w:rsidR="00FD0320">
      <w:rPr>
        <w:lang w:val="fr-BE"/>
      </w:rPr>
      <w:t>B-</w:t>
    </w:r>
    <w:r w:rsidRPr="001D3C56">
      <w:rPr>
        <w:lang w:val="fr-BE"/>
      </w:rPr>
      <w:t>1000 Brussel/Bruxelles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106A" w14:textId="77777777" w:rsidR="00553565" w:rsidRDefault="00553565" w:rsidP="0034219C">
      <w:r>
        <w:separator/>
      </w:r>
    </w:p>
  </w:footnote>
  <w:footnote w:type="continuationSeparator" w:id="0">
    <w:p w14:paraId="4ADE34B0" w14:textId="77777777" w:rsidR="00553565" w:rsidRDefault="00553565" w:rsidP="0034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9346" w14:textId="70A71391" w:rsidR="00FD0320" w:rsidRDefault="00DA04CC">
    <w:pPr>
      <w:pStyle w:val="En-tte"/>
    </w:pPr>
    <w:r>
      <w:rPr>
        <w:noProof/>
      </w:rPr>
      <w:pict w14:anchorId="54A68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2391" o:spid="_x0000_s1026" type="#_x0000_t75" style="position:absolute;left:0;text-align:left;margin-left:0;margin-top:0;width:500pt;height:500.25pt;z-index:-251650048;mso-position-horizontal:center;mso-position-horizontal-relative:margin;mso-position-vertical:center;mso-position-vertical-relative:margin" o:allowincell="f">
          <v:imagedata r:id="rId1" o:title="Embuild_wordmark_filigrane_obliq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B9D1" w14:textId="142A8E1E" w:rsidR="00720116" w:rsidRDefault="00DA04CC" w:rsidP="0034219C">
    <w:pPr>
      <w:pStyle w:val="En-tte"/>
    </w:pPr>
    <w:r>
      <w:rPr>
        <w:noProof/>
      </w:rPr>
      <w:pict w14:anchorId="3F9AC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2392" o:spid="_x0000_s1027" type="#_x0000_t75" style="position:absolute;left:0;text-align:left;margin-left:0;margin-top:0;width:500pt;height:500.25pt;z-index:-251649024;mso-position-horizontal:center;mso-position-horizontal-relative:margin;mso-position-vertical:center;mso-position-vertical-relative:margin" o:allowincell="f">
          <v:imagedata r:id="rId1" o:title="Embuild_wordmark_filigrane_oblique"/>
          <w10:wrap anchorx="margin" anchory="margin"/>
        </v:shape>
      </w:pict>
    </w:r>
    <w:r w:rsidR="00720116">
      <w:rPr>
        <w:noProof/>
      </w:rPr>
      <w:drawing>
        <wp:anchor distT="0" distB="0" distL="114300" distR="114300" simplePos="0" relativeHeight="251658240" behindDoc="1" locked="0" layoutInCell="1" allowOverlap="1" wp14:anchorId="1185B9F6" wp14:editId="1A6C0000">
          <wp:simplePos x="0" y="0"/>
          <wp:positionH relativeFrom="page">
            <wp:posOffset>720842</wp:posOffset>
          </wp:positionH>
          <wp:positionV relativeFrom="page">
            <wp:posOffset>720841</wp:posOffset>
          </wp:positionV>
          <wp:extent cx="432000" cy="345600"/>
          <wp:effectExtent l="0" t="0" r="0" b="0"/>
          <wp:wrapNone/>
          <wp:docPr id="14"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32000" cy="34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FF3A" w14:textId="52A5C3EE" w:rsidR="00CC648A" w:rsidRDefault="00DA04CC">
    <w:pPr>
      <w:pStyle w:val="En-tte"/>
    </w:pPr>
    <w:r>
      <w:rPr>
        <w:noProof/>
      </w:rPr>
      <w:pict w14:anchorId="3C5A5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2390" o:spid="_x0000_s1025" type="#_x0000_t75" style="position:absolute;left:0;text-align:left;margin-left:0;margin-top:0;width:500pt;height:500.25pt;z-index:-251651072;mso-position-horizontal:center;mso-position-horizontal-relative:margin;mso-position-vertical:center;mso-position-vertical-relative:margin" o:allowincell="f">
          <v:imagedata r:id="rId1" o:title="Embuild_wordmark_filigrane_oblique"/>
          <w10:wrap anchorx="margin" anchory="margin"/>
        </v:shape>
      </w:pict>
    </w:r>
    <w:r w:rsidR="00E2779D">
      <w:rPr>
        <w:noProof/>
      </w:rPr>
      <w:drawing>
        <wp:anchor distT="0" distB="0" distL="114300" distR="114300" simplePos="0" relativeHeight="251660288" behindDoc="1" locked="0" layoutInCell="1" allowOverlap="1" wp14:anchorId="0A974FA7" wp14:editId="4861356B">
          <wp:simplePos x="0" y="0"/>
          <wp:positionH relativeFrom="page">
            <wp:posOffset>709295</wp:posOffset>
          </wp:positionH>
          <wp:positionV relativeFrom="page">
            <wp:posOffset>709295</wp:posOffset>
          </wp:positionV>
          <wp:extent cx="727200" cy="810000"/>
          <wp:effectExtent l="0" t="0" r="0" b="3175"/>
          <wp:wrapNone/>
          <wp:docPr id="16" name="Graphiqu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7"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727200" cy="8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2A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024B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F2F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70B5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227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5ECF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6BC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8E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CA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423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12286"/>
    <w:multiLevelType w:val="hybridMultilevel"/>
    <w:tmpl w:val="4F2A6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785A30"/>
    <w:multiLevelType w:val="hybridMultilevel"/>
    <w:tmpl w:val="9446C8A0"/>
    <w:lvl w:ilvl="0" w:tplc="040C000F">
      <w:start w:val="1"/>
      <w:numFmt w:val="decimal"/>
      <w:lvlText w:val="%1."/>
      <w:lvlJc w:val="left"/>
      <w:pPr>
        <w:ind w:left="720" w:hanging="360"/>
      </w:pPr>
    </w:lvl>
    <w:lvl w:ilvl="1" w:tplc="35E4D5AA">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9665A2"/>
    <w:multiLevelType w:val="multilevel"/>
    <w:tmpl w:val="5824DE7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BB34C53"/>
    <w:multiLevelType w:val="hybridMultilevel"/>
    <w:tmpl w:val="4D8EC104"/>
    <w:lvl w:ilvl="0" w:tplc="D4BE332A">
      <w:start w:val="2"/>
      <w:numFmt w:val="bullet"/>
      <w:lvlText w:val="-"/>
      <w:lvlJc w:val="left"/>
      <w:pPr>
        <w:ind w:left="720" w:hanging="360"/>
      </w:pPr>
      <w:rPr>
        <w:rFonts w:ascii="Arial" w:eastAsia="Arial" w:hAnsi="Arial" w:cs="Aria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DF02A4F"/>
    <w:multiLevelType w:val="hybridMultilevel"/>
    <w:tmpl w:val="7ADCC344"/>
    <w:lvl w:ilvl="0" w:tplc="D3DE74A6">
      <w:start w:val="2"/>
      <w:numFmt w:val="bullet"/>
      <w:lvlText w:val="-"/>
      <w:lvlJc w:val="left"/>
      <w:pPr>
        <w:ind w:left="1060" w:hanging="700"/>
      </w:pPr>
      <w:rPr>
        <w:rFonts w:ascii="DM Sans" w:eastAsiaTheme="minorHAnsi" w:hAnsi="DM Sans"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E1FF5"/>
    <w:multiLevelType w:val="multilevel"/>
    <w:tmpl w:val="0E645D80"/>
    <w:lvl w:ilvl="0">
      <w:start w:val="1"/>
      <w:numFmt w:val="decimal"/>
      <w:pStyle w:val="Orderedlist-level1"/>
      <w:lvlText w:val="%1."/>
      <w:lvlJc w:val="left"/>
      <w:pPr>
        <w:ind w:left="360" w:hanging="360"/>
      </w:pPr>
      <w:rPr>
        <w:rFonts w:ascii="Euclid Circular A Light" w:hAnsi="Euclid Circular A Light"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143A14"/>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C76704"/>
    <w:multiLevelType w:val="hybridMultilevel"/>
    <w:tmpl w:val="829AED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7B810EA"/>
    <w:multiLevelType w:val="hybridMultilevel"/>
    <w:tmpl w:val="CA083AAE"/>
    <w:lvl w:ilvl="0" w:tplc="8990E6EE">
      <w:numFmt w:val="bullet"/>
      <w:lvlText w:val="•"/>
      <w:lvlJc w:val="left"/>
      <w:pPr>
        <w:ind w:left="1065" w:hanging="705"/>
      </w:pPr>
      <w:rPr>
        <w:rFonts w:ascii="DM Sans" w:eastAsiaTheme="minorHAnsi" w:hAnsi="DM Sans" w:cs="Times New Roman (Corps C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9837469"/>
    <w:multiLevelType w:val="hybridMultilevel"/>
    <w:tmpl w:val="263C13C6"/>
    <w:lvl w:ilvl="0" w:tplc="040C0001">
      <w:start w:val="1"/>
      <w:numFmt w:val="bullet"/>
      <w:lvlText w:val=""/>
      <w:lvlJc w:val="left"/>
      <w:pPr>
        <w:ind w:left="720" w:hanging="360"/>
      </w:pPr>
      <w:rPr>
        <w:rFonts w:ascii="Symbol" w:hAnsi="Symbol" w:hint="default"/>
      </w:rPr>
    </w:lvl>
    <w:lvl w:ilvl="1" w:tplc="AB08F996">
      <w:start w:val="1"/>
      <w:numFmt w:val="bullet"/>
      <w:pStyle w:val="Paragraphedeliste"/>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2C24A8"/>
    <w:multiLevelType w:val="hybridMultilevel"/>
    <w:tmpl w:val="AF5E2636"/>
    <w:lvl w:ilvl="0" w:tplc="01928F36">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47D10D3"/>
    <w:multiLevelType w:val="hybridMultilevel"/>
    <w:tmpl w:val="649E82FE"/>
    <w:lvl w:ilvl="0" w:tplc="8990E6EE">
      <w:numFmt w:val="bullet"/>
      <w:lvlText w:val="•"/>
      <w:lvlJc w:val="left"/>
      <w:pPr>
        <w:ind w:left="1065" w:hanging="705"/>
      </w:pPr>
      <w:rPr>
        <w:rFonts w:ascii="DM Sans" w:eastAsiaTheme="minorHAnsi" w:hAnsi="DM Sans" w:cs="Times New Roman (Corps C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E953E59"/>
    <w:multiLevelType w:val="multilevel"/>
    <w:tmpl w:val="4C7EF7A8"/>
    <w:lvl w:ilvl="0">
      <w:start w:val="1"/>
      <w:numFmt w:val="bullet"/>
      <w:lvlText w:val="o"/>
      <w:lvlJc w:val="left"/>
      <w:pPr>
        <w:ind w:left="360" w:hanging="360"/>
      </w:pPr>
      <w:rPr>
        <w:rFonts w:ascii="Courier New" w:hAnsi="Courier New" w:cs="Courier New"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0C61F7"/>
    <w:multiLevelType w:val="multilevel"/>
    <w:tmpl w:val="23B2D260"/>
    <w:lvl w:ilvl="0">
      <w:start w:val="1"/>
      <w:numFmt w:val="decimal"/>
      <w:lvlText w:val="%1."/>
      <w:lvlJc w:val="left"/>
      <w:pPr>
        <w:tabs>
          <w:tab w:val="num" w:pos="357"/>
        </w:tabs>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AA013D"/>
    <w:multiLevelType w:val="hybridMultilevel"/>
    <w:tmpl w:val="3E90A436"/>
    <w:lvl w:ilvl="0" w:tplc="0EC01FF4">
      <w:start w:val="1"/>
      <w:numFmt w:val="lowerLetter"/>
      <w:lvlText w:val="%1)"/>
      <w:lvlJc w:val="left"/>
      <w:pPr>
        <w:ind w:left="1440" w:hanging="360"/>
      </w:pPr>
      <w:rPr>
        <w:rFonts w:hint="default"/>
        <w:b/>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5" w15:restartNumberingAfterBreak="0">
    <w:nsid w:val="6C350A76"/>
    <w:multiLevelType w:val="hybridMultilevel"/>
    <w:tmpl w:val="9A343B6C"/>
    <w:lvl w:ilvl="0" w:tplc="0813000F">
      <w:start w:val="1"/>
      <w:numFmt w:val="decimal"/>
      <w:lvlText w:val="%1."/>
      <w:lvlJc w:val="left"/>
      <w:pPr>
        <w:ind w:left="1077" w:hanging="360"/>
      </w:pPr>
    </w:lvl>
    <w:lvl w:ilvl="1" w:tplc="08130019" w:tentative="1">
      <w:start w:val="1"/>
      <w:numFmt w:val="lowerLetter"/>
      <w:lvlText w:val="%2."/>
      <w:lvlJc w:val="left"/>
      <w:pPr>
        <w:ind w:left="1797" w:hanging="360"/>
      </w:pPr>
    </w:lvl>
    <w:lvl w:ilvl="2" w:tplc="0813001B" w:tentative="1">
      <w:start w:val="1"/>
      <w:numFmt w:val="lowerRoman"/>
      <w:lvlText w:val="%3."/>
      <w:lvlJc w:val="right"/>
      <w:pPr>
        <w:ind w:left="2517" w:hanging="180"/>
      </w:pPr>
    </w:lvl>
    <w:lvl w:ilvl="3" w:tplc="0813000F" w:tentative="1">
      <w:start w:val="1"/>
      <w:numFmt w:val="decimal"/>
      <w:lvlText w:val="%4."/>
      <w:lvlJc w:val="left"/>
      <w:pPr>
        <w:ind w:left="3237" w:hanging="360"/>
      </w:pPr>
    </w:lvl>
    <w:lvl w:ilvl="4" w:tplc="08130019" w:tentative="1">
      <w:start w:val="1"/>
      <w:numFmt w:val="lowerLetter"/>
      <w:lvlText w:val="%5."/>
      <w:lvlJc w:val="left"/>
      <w:pPr>
        <w:ind w:left="3957" w:hanging="360"/>
      </w:pPr>
    </w:lvl>
    <w:lvl w:ilvl="5" w:tplc="0813001B" w:tentative="1">
      <w:start w:val="1"/>
      <w:numFmt w:val="lowerRoman"/>
      <w:lvlText w:val="%6."/>
      <w:lvlJc w:val="right"/>
      <w:pPr>
        <w:ind w:left="4677" w:hanging="180"/>
      </w:pPr>
    </w:lvl>
    <w:lvl w:ilvl="6" w:tplc="0813000F" w:tentative="1">
      <w:start w:val="1"/>
      <w:numFmt w:val="decimal"/>
      <w:lvlText w:val="%7."/>
      <w:lvlJc w:val="left"/>
      <w:pPr>
        <w:ind w:left="5397" w:hanging="360"/>
      </w:pPr>
    </w:lvl>
    <w:lvl w:ilvl="7" w:tplc="08130019" w:tentative="1">
      <w:start w:val="1"/>
      <w:numFmt w:val="lowerLetter"/>
      <w:lvlText w:val="%8."/>
      <w:lvlJc w:val="left"/>
      <w:pPr>
        <w:ind w:left="6117" w:hanging="360"/>
      </w:pPr>
    </w:lvl>
    <w:lvl w:ilvl="8" w:tplc="0813001B" w:tentative="1">
      <w:start w:val="1"/>
      <w:numFmt w:val="lowerRoman"/>
      <w:lvlText w:val="%9."/>
      <w:lvlJc w:val="right"/>
      <w:pPr>
        <w:ind w:left="6837" w:hanging="180"/>
      </w:pPr>
    </w:lvl>
  </w:abstractNum>
  <w:abstractNum w:abstractNumId="26" w15:restartNumberingAfterBreak="0">
    <w:nsid w:val="704F5EED"/>
    <w:multiLevelType w:val="hybridMultilevel"/>
    <w:tmpl w:val="04F20DF0"/>
    <w:lvl w:ilvl="0" w:tplc="F698B66C">
      <w:start w:val="1"/>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3280E1D"/>
    <w:multiLevelType w:val="multilevel"/>
    <w:tmpl w:val="1E146B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0B598C"/>
    <w:multiLevelType w:val="hybridMultilevel"/>
    <w:tmpl w:val="547C9244"/>
    <w:lvl w:ilvl="0" w:tplc="8990E6EE">
      <w:numFmt w:val="bullet"/>
      <w:lvlText w:val="•"/>
      <w:lvlJc w:val="left"/>
      <w:pPr>
        <w:ind w:left="1065" w:hanging="705"/>
      </w:pPr>
      <w:rPr>
        <w:rFonts w:ascii="DM Sans" w:eastAsiaTheme="minorHAnsi" w:hAnsi="DM Sans" w:cs="Times New Roman (Corps C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84947516">
    <w:abstractNumId w:val="4"/>
  </w:num>
  <w:num w:numId="2" w16cid:durableId="858465782">
    <w:abstractNumId w:val="5"/>
  </w:num>
  <w:num w:numId="3" w16cid:durableId="955330047">
    <w:abstractNumId w:val="6"/>
  </w:num>
  <w:num w:numId="4" w16cid:durableId="1584487301">
    <w:abstractNumId w:val="7"/>
  </w:num>
  <w:num w:numId="5" w16cid:durableId="1583835275">
    <w:abstractNumId w:val="9"/>
  </w:num>
  <w:num w:numId="6" w16cid:durableId="1409695563">
    <w:abstractNumId w:val="0"/>
  </w:num>
  <w:num w:numId="7" w16cid:durableId="659890908">
    <w:abstractNumId w:val="1"/>
  </w:num>
  <w:num w:numId="8" w16cid:durableId="228272009">
    <w:abstractNumId w:val="2"/>
  </w:num>
  <w:num w:numId="9" w16cid:durableId="1583762625">
    <w:abstractNumId w:val="3"/>
  </w:num>
  <w:num w:numId="10" w16cid:durableId="196236821">
    <w:abstractNumId w:val="8"/>
  </w:num>
  <w:num w:numId="11" w16cid:durableId="739865335">
    <w:abstractNumId w:val="16"/>
  </w:num>
  <w:num w:numId="12" w16cid:durableId="482935513">
    <w:abstractNumId w:val="23"/>
  </w:num>
  <w:num w:numId="13" w16cid:durableId="945893283">
    <w:abstractNumId w:val="19"/>
  </w:num>
  <w:num w:numId="14" w16cid:durableId="385691087">
    <w:abstractNumId w:val="11"/>
  </w:num>
  <w:num w:numId="15" w16cid:durableId="1679767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9585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629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3709704">
    <w:abstractNumId w:val="19"/>
  </w:num>
  <w:num w:numId="19" w16cid:durableId="1663465830">
    <w:abstractNumId w:val="10"/>
  </w:num>
  <w:num w:numId="20" w16cid:durableId="791217114">
    <w:abstractNumId w:val="14"/>
  </w:num>
  <w:num w:numId="21" w16cid:durableId="1414739052">
    <w:abstractNumId w:val="27"/>
  </w:num>
  <w:num w:numId="22" w16cid:durableId="886911242">
    <w:abstractNumId w:val="15"/>
  </w:num>
  <w:num w:numId="23" w16cid:durableId="498272827">
    <w:abstractNumId w:val="22"/>
  </w:num>
  <w:num w:numId="24" w16cid:durableId="428358312">
    <w:abstractNumId w:val="25"/>
  </w:num>
  <w:num w:numId="25" w16cid:durableId="1202595029">
    <w:abstractNumId w:val="17"/>
  </w:num>
  <w:num w:numId="26" w16cid:durableId="1745911778">
    <w:abstractNumId w:val="18"/>
  </w:num>
  <w:num w:numId="27" w16cid:durableId="2140875600">
    <w:abstractNumId w:val="23"/>
  </w:num>
  <w:num w:numId="28" w16cid:durableId="812601151">
    <w:abstractNumId w:val="19"/>
  </w:num>
  <w:num w:numId="29" w16cid:durableId="1053848096">
    <w:abstractNumId w:val="19"/>
  </w:num>
  <w:num w:numId="30" w16cid:durableId="741366094">
    <w:abstractNumId w:val="19"/>
  </w:num>
  <w:num w:numId="31" w16cid:durableId="2102216506">
    <w:abstractNumId w:val="19"/>
  </w:num>
  <w:num w:numId="32" w16cid:durableId="359821117">
    <w:abstractNumId w:val="19"/>
  </w:num>
  <w:num w:numId="33" w16cid:durableId="194781044">
    <w:abstractNumId w:val="19"/>
  </w:num>
  <w:num w:numId="34" w16cid:durableId="2002811288">
    <w:abstractNumId w:val="19"/>
  </w:num>
  <w:num w:numId="35" w16cid:durableId="1417749041">
    <w:abstractNumId w:val="28"/>
  </w:num>
  <w:num w:numId="36" w16cid:durableId="1016882755">
    <w:abstractNumId w:val="21"/>
  </w:num>
  <w:num w:numId="37" w16cid:durableId="561791676">
    <w:abstractNumId w:val="20"/>
  </w:num>
  <w:num w:numId="38" w16cid:durableId="1480267615">
    <w:abstractNumId w:val="13"/>
  </w:num>
  <w:num w:numId="39" w16cid:durableId="1306937552">
    <w:abstractNumId w:val="24"/>
  </w:num>
  <w:num w:numId="40" w16cid:durableId="412239483">
    <w:abstractNumId w:val="12"/>
  </w:num>
  <w:num w:numId="41" w16cid:durableId="10987887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BE"/>
    <w:rsid w:val="00017634"/>
    <w:rsid w:val="000410AE"/>
    <w:rsid w:val="00123BCA"/>
    <w:rsid w:val="00135CDB"/>
    <w:rsid w:val="001D3C56"/>
    <w:rsid w:val="0025094A"/>
    <w:rsid w:val="0029310C"/>
    <w:rsid w:val="002A397A"/>
    <w:rsid w:val="002E18C3"/>
    <w:rsid w:val="002F7016"/>
    <w:rsid w:val="003041AD"/>
    <w:rsid w:val="0034205D"/>
    <w:rsid w:val="0034219C"/>
    <w:rsid w:val="00350A1E"/>
    <w:rsid w:val="003A0E84"/>
    <w:rsid w:val="003B2BA6"/>
    <w:rsid w:val="003C0960"/>
    <w:rsid w:val="003D5236"/>
    <w:rsid w:val="004125F9"/>
    <w:rsid w:val="00437DC9"/>
    <w:rsid w:val="004B3699"/>
    <w:rsid w:val="004B5CF5"/>
    <w:rsid w:val="004B63C9"/>
    <w:rsid w:val="00553565"/>
    <w:rsid w:val="00567EA2"/>
    <w:rsid w:val="005B31BC"/>
    <w:rsid w:val="005B5186"/>
    <w:rsid w:val="005D260C"/>
    <w:rsid w:val="005F34A3"/>
    <w:rsid w:val="005F4D4B"/>
    <w:rsid w:val="005F510D"/>
    <w:rsid w:val="005F580A"/>
    <w:rsid w:val="005F66C7"/>
    <w:rsid w:val="00603501"/>
    <w:rsid w:val="00611587"/>
    <w:rsid w:val="00653189"/>
    <w:rsid w:val="0066190A"/>
    <w:rsid w:val="006E42D9"/>
    <w:rsid w:val="006E659D"/>
    <w:rsid w:val="00704E14"/>
    <w:rsid w:val="00720116"/>
    <w:rsid w:val="00740D90"/>
    <w:rsid w:val="0076479E"/>
    <w:rsid w:val="007A1628"/>
    <w:rsid w:val="007A3864"/>
    <w:rsid w:val="007C7DDC"/>
    <w:rsid w:val="007D2DBC"/>
    <w:rsid w:val="007E0A6E"/>
    <w:rsid w:val="007E60D1"/>
    <w:rsid w:val="0080225E"/>
    <w:rsid w:val="00817A80"/>
    <w:rsid w:val="008517D5"/>
    <w:rsid w:val="00863ADE"/>
    <w:rsid w:val="008977A6"/>
    <w:rsid w:val="008D5145"/>
    <w:rsid w:val="008F2A6F"/>
    <w:rsid w:val="008F709B"/>
    <w:rsid w:val="00914FE9"/>
    <w:rsid w:val="00943505"/>
    <w:rsid w:val="009476C0"/>
    <w:rsid w:val="00A55955"/>
    <w:rsid w:val="00A67F01"/>
    <w:rsid w:val="00A86E59"/>
    <w:rsid w:val="00AA1EB1"/>
    <w:rsid w:val="00AA480B"/>
    <w:rsid w:val="00AA6E8F"/>
    <w:rsid w:val="00AF75A2"/>
    <w:rsid w:val="00B01903"/>
    <w:rsid w:val="00B166F4"/>
    <w:rsid w:val="00B40EE2"/>
    <w:rsid w:val="00B52899"/>
    <w:rsid w:val="00B54E32"/>
    <w:rsid w:val="00C13C1B"/>
    <w:rsid w:val="00C22455"/>
    <w:rsid w:val="00C72A95"/>
    <w:rsid w:val="00CB1649"/>
    <w:rsid w:val="00CC648A"/>
    <w:rsid w:val="00D73BCA"/>
    <w:rsid w:val="00DA04CC"/>
    <w:rsid w:val="00E039D9"/>
    <w:rsid w:val="00E055AA"/>
    <w:rsid w:val="00E2779D"/>
    <w:rsid w:val="00EA01F7"/>
    <w:rsid w:val="00EC05BE"/>
    <w:rsid w:val="00EC7EB4"/>
    <w:rsid w:val="00F06F72"/>
    <w:rsid w:val="00F10276"/>
    <w:rsid w:val="00F50B3C"/>
    <w:rsid w:val="00F55BEB"/>
    <w:rsid w:val="00F927BE"/>
    <w:rsid w:val="00FD03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0B0D9"/>
  <w15:chartTrackingRefBased/>
  <w15:docId w15:val="{164AAF22-1641-C147-A542-FC49291F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imes New Roman (Corps CS)"/>
        <w:sz w:val="18"/>
        <w:szCs w:val="18"/>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9C"/>
    <w:pPr>
      <w:spacing w:before="260" w:line="264" w:lineRule="auto"/>
      <w:jc w:val="both"/>
    </w:pPr>
    <w:rPr>
      <w:lang w:val="nl-NL"/>
    </w:rPr>
  </w:style>
  <w:style w:type="paragraph" w:styleId="Titre1">
    <w:name w:val="heading 1"/>
    <w:basedOn w:val="Normal"/>
    <w:next w:val="Normal"/>
    <w:link w:val="Titre1Car"/>
    <w:uiPriority w:val="9"/>
    <w:qFormat/>
    <w:rsid w:val="00B01903"/>
    <w:pPr>
      <w:jc w:val="left"/>
      <w:outlineLvl w:val="0"/>
    </w:pPr>
    <w:rPr>
      <w:b/>
      <w:bCs/>
      <w:noProof/>
      <w:sz w:val="32"/>
      <w:szCs w:val="32"/>
      <w:lang w:val="en-US"/>
    </w:rPr>
  </w:style>
  <w:style w:type="paragraph" w:styleId="Titre2">
    <w:name w:val="heading 2"/>
    <w:basedOn w:val="Titre1"/>
    <w:next w:val="Normal"/>
    <w:link w:val="Titre2Car"/>
    <w:uiPriority w:val="9"/>
    <w:unhideWhenUsed/>
    <w:qFormat/>
    <w:rsid w:val="008977A6"/>
    <w:pPr>
      <w:numPr>
        <w:ilvl w:val="1"/>
      </w:numPr>
      <w:spacing w:before="200" w:after="100"/>
      <w:outlineLvl w:val="1"/>
    </w:pPr>
    <w:rPr>
      <w:rFonts w:ascii="DM Sans Medium" w:hAnsi="DM Sans Medium"/>
      <w:b w:val="0"/>
      <w:bCs w:val="0"/>
      <w:color w:val="22E0E0"/>
      <w:sz w:val="28"/>
      <w:szCs w:val="28"/>
    </w:rPr>
  </w:style>
  <w:style w:type="paragraph" w:styleId="Titre3">
    <w:name w:val="heading 3"/>
    <w:basedOn w:val="Titre2"/>
    <w:next w:val="Normal"/>
    <w:link w:val="Titre3Car"/>
    <w:uiPriority w:val="9"/>
    <w:unhideWhenUsed/>
    <w:qFormat/>
    <w:rsid w:val="00817A80"/>
    <w:pPr>
      <w:numPr>
        <w:ilvl w:val="2"/>
      </w:numPr>
      <w:spacing w:before="160" w:after="60"/>
      <w:ind w:left="1701" w:hanging="709"/>
      <w:outlineLvl w:val="2"/>
    </w:pPr>
    <w:rPr>
      <w:rFonts w:ascii="DM Sans" w:hAnsi="DM Sans"/>
      <w:color w:val="000000" w:themeColor="text1"/>
      <w:sz w:val="22"/>
      <w:szCs w:val="22"/>
    </w:rPr>
  </w:style>
  <w:style w:type="paragraph" w:styleId="Titre4">
    <w:name w:val="heading 4"/>
    <w:basedOn w:val="Normal"/>
    <w:next w:val="Normal"/>
    <w:link w:val="Titre4Car"/>
    <w:uiPriority w:val="9"/>
    <w:semiHidden/>
    <w:unhideWhenUsed/>
    <w:qFormat/>
    <w:rsid w:val="003B2BA6"/>
    <w:pPr>
      <w:keepNext/>
      <w:keepLines/>
      <w:spacing w:before="40"/>
      <w:outlineLvl w:val="3"/>
    </w:pPr>
    <w:rPr>
      <w:rFonts w:ascii="DM Sans Medium" w:eastAsiaTheme="majorEastAsia" w:hAnsi="DM Sans Medium" w:cstheme="majorBidi"/>
      <w:iCs/>
      <w:color w:val="22E0E0"/>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903"/>
    <w:rPr>
      <w:b/>
      <w:bCs/>
      <w:noProof/>
      <w:sz w:val="32"/>
      <w:szCs w:val="32"/>
      <w:lang w:val="en-US"/>
    </w:rPr>
  </w:style>
  <w:style w:type="table" w:styleId="Grilledutableau">
    <w:name w:val="Table Grid"/>
    <w:basedOn w:val="TableauNormal"/>
    <w:uiPriority w:val="39"/>
    <w:rsid w:val="006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B2BA6"/>
    <w:pPr>
      <w:autoSpaceDE w:val="0"/>
      <w:autoSpaceDN w:val="0"/>
      <w:adjustRightInd w:val="0"/>
      <w:spacing w:before="0" w:line="288" w:lineRule="auto"/>
      <w:textAlignment w:val="center"/>
    </w:pPr>
    <w:rPr>
      <w:rFonts w:cs="Minion Pro"/>
      <w:color w:val="000000"/>
      <w:sz w:val="20"/>
      <w:szCs w:val="24"/>
      <w:lang w:val="en-US"/>
    </w:rPr>
  </w:style>
  <w:style w:type="paragraph" w:styleId="En-tte">
    <w:name w:val="header"/>
    <w:basedOn w:val="Normal"/>
    <w:link w:val="En-tteCar"/>
    <w:uiPriority w:val="99"/>
    <w:unhideWhenUsed/>
    <w:rsid w:val="00720116"/>
    <w:pPr>
      <w:tabs>
        <w:tab w:val="center" w:pos="4536"/>
        <w:tab w:val="right" w:pos="9072"/>
      </w:tabs>
      <w:spacing w:before="0" w:line="240" w:lineRule="auto"/>
    </w:pPr>
  </w:style>
  <w:style w:type="character" w:customStyle="1" w:styleId="En-tteCar">
    <w:name w:val="En-tête Car"/>
    <w:basedOn w:val="Policepardfaut"/>
    <w:link w:val="En-tte"/>
    <w:uiPriority w:val="99"/>
    <w:rsid w:val="00720116"/>
    <w:rPr>
      <w:lang w:val="nl-NL"/>
    </w:rPr>
  </w:style>
  <w:style w:type="paragraph" w:styleId="Pieddepage">
    <w:name w:val="footer"/>
    <w:basedOn w:val="Normal"/>
    <w:link w:val="PieddepageCar"/>
    <w:uiPriority w:val="99"/>
    <w:unhideWhenUsed/>
    <w:rsid w:val="00AF75A2"/>
    <w:pPr>
      <w:tabs>
        <w:tab w:val="center" w:pos="4536"/>
        <w:tab w:val="right" w:pos="9072"/>
      </w:tabs>
      <w:spacing w:before="0"/>
    </w:pPr>
  </w:style>
  <w:style w:type="character" w:customStyle="1" w:styleId="PieddepageCar">
    <w:name w:val="Pied de page Car"/>
    <w:basedOn w:val="Policepardfaut"/>
    <w:link w:val="Pieddepage"/>
    <w:uiPriority w:val="99"/>
    <w:rsid w:val="00AF75A2"/>
    <w:rPr>
      <w:lang w:val="nl-NL"/>
    </w:rPr>
  </w:style>
  <w:style w:type="paragraph" w:customStyle="1" w:styleId="Address">
    <w:name w:val="Address"/>
    <w:basedOn w:val="Paragraphestandard"/>
    <w:qFormat/>
    <w:rsid w:val="003D5236"/>
    <w:pPr>
      <w:spacing w:line="264" w:lineRule="auto"/>
    </w:pPr>
    <w:rPr>
      <w:rFonts w:cs="DM Sans"/>
      <w:sz w:val="18"/>
      <w:szCs w:val="18"/>
      <w:lang w:val="fr-BE"/>
    </w:rPr>
  </w:style>
  <w:style w:type="character" w:styleId="Accentuationlgre">
    <w:name w:val="Subtle Emphasis"/>
    <w:basedOn w:val="Policepardfaut"/>
    <w:uiPriority w:val="19"/>
    <w:qFormat/>
    <w:rsid w:val="003D5236"/>
    <w:rPr>
      <w:i/>
      <w:iCs/>
      <w:color w:val="404040" w:themeColor="text1" w:themeTint="BF"/>
    </w:rPr>
  </w:style>
  <w:style w:type="paragraph" w:customStyle="1" w:styleId="Subject">
    <w:name w:val="Subject"/>
    <w:qFormat/>
    <w:rsid w:val="003D5236"/>
    <w:pPr>
      <w:spacing w:line="264" w:lineRule="auto"/>
    </w:pPr>
    <w:rPr>
      <w:rFonts w:cs="DM Sans"/>
      <w:color w:val="000000"/>
    </w:rPr>
  </w:style>
  <w:style w:type="paragraph" w:styleId="Sansinterligne">
    <w:name w:val="No Spacing"/>
    <w:uiPriority w:val="1"/>
    <w:qFormat/>
    <w:rsid w:val="00C72A95"/>
    <w:pPr>
      <w:jc w:val="both"/>
    </w:pPr>
    <w:rPr>
      <w:lang w:val="nl-NL"/>
    </w:rPr>
  </w:style>
  <w:style w:type="character" w:customStyle="1" w:styleId="Medium">
    <w:name w:val="Medium"/>
    <w:basedOn w:val="Policepardfaut"/>
    <w:uiPriority w:val="1"/>
    <w:qFormat/>
    <w:rsid w:val="008517D5"/>
    <w:rPr>
      <w:rFonts w:ascii="DM Sans Medium" w:hAnsi="DM Sans Medium"/>
      <w:lang w:val="en-US"/>
    </w:rPr>
  </w:style>
  <w:style w:type="paragraph" w:customStyle="1" w:styleId="Typededocument">
    <w:name w:val="Type de document"/>
    <w:qFormat/>
    <w:rsid w:val="00A67F01"/>
    <w:pPr>
      <w:jc w:val="right"/>
    </w:pPr>
    <w:rPr>
      <w:rFonts w:cs="DM Sans"/>
      <w:b/>
      <w:color w:val="000000"/>
      <w:sz w:val="24"/>
    </w:rPr>
  </w:style>
  <w:style w:type="paragraph" w:styleId="Date">
    <w:name w:val="Date"/>
    <w:basedOn w:val="Subject"/>
    <w:next w:val="Normal"/>
    <w:link w:val="DateCar"/>
    <w:uiPriority w:val="99"/>
    <w:unhideWhenUsed/>
    <w:rsid w:val="00B01903"/>
    <w:pPr>
      <w:spacing w:after="800"/>
      <w:jc w:val="right"/>
    </w:pPr>
  </w:style>
  <w:style w:type="character" w:customStyle="1" w:styleId="DateCar">
    <w:name w:val="Date Car"/>
    <w:basedOn w:val="Policepardfaut"/>
    <w:link w:val="Date"/>
    <w:uiPriority w:val="99"/>
    <w:rsid w:val="00B01903"/>
    <w:rPr>
      <w:rFonts w:cs="DM Sans"/>
      <w:color w:val="000000"/>
    </w:rPr>
  </w:style>
  <w:style w:type="character" w:customStyle="1" w:styleId="Titre2Car">
    <w:name w:val="Titre 2 Car"/>
    <w:basedOn w:val="Policepardfaut"/>
    <w:link w:val="Titre2"/>
    <w:uiPriority w:val="9"/>
    <w:rsid w:val="008977A6"/>
    <w:rPr>
      <w:rFonts w:ascii="DM Sans Medium" w:hAnsi="DM Sans Medium"/>
      <w:noProof/>
      <w:color w:val="22E0E0"/>
      <w:sz w:val="28"/>
      <w:szCs w:val="28"/>
      <w:lang w:val="en-US"/>
    </w:rPr>
  </w:style>
  <w:style w:type="numbering" w:styleId="111111">
    <w:name w:val="Outline List 2"/>
    <w:basedOn w:val="Aucuneliste"/>
    <w:uiPriority w:val="99"/>
    <w:semiHidden/>
    <w:unhideWhenUsed/>
    <w:rsid w:val="00A67F01"/>
    <w:pPr>
      <w:numPr>
        <w:numId w:val="11"/>
      </w:numPr>
    </w:pPr>
  </w:style>
  <w:style w:type="character" w:customStyle="1" w:styleId="Titre3Car">
    <w:name w:val="Titre 3 Car"/>
    <w:basedOn w:val="Policepardfaut"/>
    <w:link w:val="Titre3"/>
    <w:uiPriority w:val="9"/>
    <w:rsid w:val="00817A80"/>
    <w:rPr>
      <w:noProof/>
      <w:color w:val="000000" w:themeColor="text1"/>
      <w:sz w:val="22"/>
      <w:szCs w:val="22"/>
      <w:lang w:val="en-US"/>
    </w:rPr>
  </w:style>
  <w:style w:type="paragraph" w:styleId="Paragraphedeliste">
    <w:name w:val="List Paragraph"/>
    <w:basedOn w:val="Normal"/>
    <w:uiPriority w:val="34"/>
    <w:qFormat/>
    <w:rsid w:val="00123BCA"/>
    <w:pPr>
      <w:numPr>
        <w:ilvl w:val="1"/>
        <w:numId w:val="13"/>
      </w:numPr>
      <w:spacing w:before="120"/>
      <w:contextualSpacing/>
    </w:pPr>
    <w:rPr>
      <w:noProof/>
      <w:lang w:val="fr-BE"/>
    </w:rPr>
  </w:style>
  <w:style w:type="character" w:customStyle="1" w:styleId="Dateturquoise">
    <w:name w:val="Date turquoise"/>
    <w:basedOn w:val="Policepardfaut"/>
    <w:uiPriority w:val="1"/>
    <w:qFormat/>
    <w:rsid w:val="00E2779D"/>
    <w:rPr>
      <w:color w:val="22E0E0"/>
    </w:rPr>
  </w:style>
  <w:style w:type="character" w:customStyle="1" w:styleId="Titre4Car">
    <w:name w:val="Titre 4 Car"/>
    <w:basedOn w:val="Policepardfaut"/>
    <w:link w:val="Titre4"/>
    <w:uiPriority w:val="9"/>
    <w:semiHidden/>
    <w:rsid w:val="003B2BA6"/>
    <w:rPr>
      <w:rFonts w:ascii="DM Sans Medium" w:eastAsiaTheme="majorEastAsia" w:hAnsi="DM Sans Medium" w:cstheme="majorBidi"/>
      <w:iCs/>
      <w:color w:val="22E0E0"/>
      <w:sz w:val="20"/>
      <w:lang w:val="nl-NL"/>
    </w:rPr>
  </w:style>
  <w:style w:type="character" w:customStyle="1" w:styleId="Bold">
    <w:name w:val="Bold"/>
    <w:basedOn w:val="Policepardfaut"/>
    <w:uiPriority w:val="1"/>
    <w:qFormat/>
    <w:rsid w:val="004B3699"/>
    <w:rPr>
      <w:rFonts w:ascii="DM Sans" w:hAnsi="DM Sans"/>
      <w:b/>
      <w:bCs/>
      <w:i w:val="0"/>
      <w:noProof/>
      <w:lang w:val="en-US" w:eastAsia="fr-FR"/>
    </w:rPr>
  </w:style>
  <w:style w:type="character" w:styleId="Lienhypertexte">
    <w:name w:val="Hyperlink"/>
    <w:basedOn w:val="Policepardfaut"/>
    <w:uiPriority w:val="99"/>
    <w:unhideWhenUsed/>
    <w:rsid w:val="004B3699"/>
    <w:rPr>
      <w:color w:val="0563C1" w:themeColor="hyperlink"/>
      <w:u w:val="single"/>
    </w:rPr>
  </w:style>
  <w:style w:type="character" w:styleId="Mentionnonrsolue">
    <w:name w:val="Unresolved Mention"/>
    <w:basedOn w:val="Policepardfaut"/>
    <w:uiPriority w:val="99"/>
    <w:semiHidden/>
    <w:unhideWhenUsed/>
    <w:rsid w:val="004B3699"/>
    <w:rPr>
      <w:color w:val="605E5C"/>
      <w:shd w:val="clear" w:color="auto" w:fill="E1DFDD"/>
    </w:rPr>
  </w:style>
  <w:style w:type="paragraph" w:customStyle="1" w:styleId="Orderedlist-level1">
    <w:name w:val="Ordered list - level 1"/>
    <w:basedOn w:val="Normal"/>
    <w:rsid w:val="004B3699"/>
    <w:pPr>
      <w:numPr>
        <w:numId w:val="22"/>
      </w:numPr>
    </w:pPr>
  </w:style>
  <w:style w:type="paragraph" w:customStyle="1" w:styleId="Annex">
    <w:name w:val="Annex"/>
    <w:basedOn w:val="Normal"/>
    <w:qFormat/>
    <w:rsid w:val="006E42D9"/>
    <w:pPr>
      <w:snapToGrid w:val="0"/>
      <w:contextualSpacing/>
    </w:pPr>
    <w:rPr>
      <w:i/>
      <w:lang w:val="nl-BE"/>
    </w:rPr>
  </w:style>
  <w:style w:type="paragraph" w:styleId="Corpsdetexte">
    <w:name w:val="Body Text"/>
    <w:basedOn w:val="Normal"/>
    <w:link w:val="CorpsdetexteCar"/>
    <w:rsid w:val="002F7016"/>
    <w:pPr>
      <w:spacing w:before="0" w:after="220" w:line="290" w:lineRule="exact"/>
      <w:jc w:val="left"/>
    </w:pPr>
    <w:rPr>
      <w:rFonts w:ascii="Trade Gothic LT Std" w:eastAsia="Times New Roman" w:hAnsi="Trade Gothic LT Std" w:cs="Times New Roman"/>
      <w:sz w:val="20"/>
      <w:szCs w:val="20"/>
      <w:lang w:val="nl-BE" w:eastAsia="nl-BE"/>
    </w:rPr>
  </w:style>
  <w:style w:type="character" w:customStyle="1" w:styleId="CorpsdetexteCar">
    <w:name w:val="Corps de texte Car"/>
    <w:basedOn w:val="Policepardfaut"/>
    <w:link w:val="Corpsdetexte"/>
    <w:rsid w:val="002F7016"/>
    <w:rPr>
      <w:rFonts w:ascii="Trade Gothic LT Std" w:eastAsia="Times New Roman" w:hAnsi="Trade Gothic LT Std" w:cs="Times New Roman"/>
      <w:sz w:val="20"/>
      <w:szCs w:val="20"/>
      <w:lang w:val="nl-BE" w:eastAsia="nl-BE"/>
    </w:rPr>
  </w:style>
  <w:style w:type="paragraph" w:customStyle="1" w:styleId="CoverSheet">
    <w:name w:val="Cover Sheet"/>
    <w:basedOn w:val="Normal"/>
    <w:rsid w:val="002F7016"/>
    <w:pPr>
      <w:spacing w:before="0" w:line="290" w:lineRule="exact"/>
      <w:jc w:val="left"/>
    </w:pPr>
    <w:rPr>
      <w:rFonts w:ascii="Trade Gothic LT Com" w:eastAsia="Times New Roman" w:hAnsi="Trade Gothic LT Com" w:cs="Times New Roman"/>
      <w:sz w:val="21"/>
      <w:szCs w:val="20"/>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635656">
      <w:bodyDiv w:val="1"/>
      <w:marLeft w:val="0"/>
      <w:marRight w:val="0"/>
      <w:marTop w:val="0"/>
      <w:marBottom w:val="0"/>
      <w:divBdr>
        <w:top w:val="none" w:sz="0" w:space="0" w:color="auto"/>
        <w:left w:val="none" w:sz="0" w:space="0" w:color="auto"/>
        <w:bottom w:val="none" w:sz="0" w:space="0" w:color="auto"/>
        <w:right w:val="none" w:sz="0" w:space="0" w:color="auto"/>
      </w:divBdr>
    </w:div>
    <w:div w:id="799109146">
      <w:bodyDiv w:val="1"/>
      <w:marLeft w:val="0"/>
      <w:marRight w:val="0"/>
      <w:marTop w:val="0"/>
      <w:marBottom w:val="0"/>
      <w:divBdr>
        <w:top w:val="none" w:sz="0" w:space="0" w:color="auto"/>
        <w:left w:val="none" w:sz="0" w:space="0" w:color="auto"/>
        <w:bottom w:val="none" w:sz="0" w:space="0" w:color="auto"/>
        <w:right w:val="none" w:sz="0" w:space="0" w:color="auto"/>
      </w:divBdr>
    </w:div>
    <w:div w:id="940533547">
      <w:bodyDiv w:val="1"/>
      <w:marLeft w:val="0"/>
      <w:marRight w:val="0"/>
      <w:marTop w:val="0"/>
      <w:marBottom w:val="0"/>
      <w:divBdr>
        <w:top w:val="none" w:sz="0" w:space="0" w:color="auto"/>
        <w:left w:val="none" w:sz="0" w:space="0" w:color="auto"/>
        <w:bottom w:val="none" w:sz="0" w:space="0" w:color="auto"/>
        <w:right w:val="none" w:sz="0" w:space="0" w:color="auto"/>
      </w:divBdr>
    </w:div>
    <w:div w:id="1903632542">
      <w:bodyDiv w:val="1"/>
      <w:marLeft w:val="0"/>
      <w:marRight w:val="0"/>
      <w:marTop w:val="0"/>
      <w:marBottom w:val="0"/>
      <w:divBdr>
        <w:top w:val="none" w:sz="0" w:space="0" w:color="auto"/>
        <w:left w:val="none" w:sz="0" w:space="0" w:color="auto"/>
        <w:bottom w:val="none" w:sz="0" w:space="0" w:color="auto"/>
        <w:right w:val="none" w:sz="0" w:space="0" w:color="auto"/>
      </w:divBdr>
    </w:div>
    <w:div w:id="195625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ups.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ion@privacycommission.b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55B1-7748-4EED-8ADE-77286D63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2048</Words>
  <Characters>11267</Characters>
  <Application>Microsoft Office Word</Application>
  <DocSecurity>0</DocSecurity>
  <Lines>93</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Berquin</dc:creator>
  <cp:keywords/>
  <dc:description/>
  <cp:lastModifiedBy>office office</cp:lastModifiedBy>
  <cp:revision>2</cp:revision>
  <cp:lastPrinted>2022-07-14T14:29:00Z</cp:lastPrinted>
  <dcterms:created xsi:type="dcterms:W3CDTF">2025-11-18T13:42:00Z</dcterms:created>
  <dcterms:modified xsi:type="dcterms:W3CDTF">2025-11-18T13:42:00Z</dcterms:modified>
</cp:coreProperties>
</file>